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3453" w14:textId="77777777" w:rsidR="00C54CDD" w:rsidRDefault="00C54CDD">
      <w:pPr>
        <w:spacing w:after="0" w:line="240" w:lineRule="auto"/>
        <w:rPr>
          <w:b/>
          <w:sz w:val="72"/>
          <w:szCs w:val="72"/>
        </w:rPr>
      </w:pPr>
    </w:p>
    <w:p w14:paraId="19172155" w14:textId="77777777" w:rsidR="00C54CDD" w:rsidRDefault="00C54CDD">
      <w:pPr>
        <w:spacing w:after="0" w:line="240" w:lineRule="auto"/>
        <w:jc w:val="center"/>
        <w:rPr>
          <w:b/>
          <w:sz w:val="72"/>
          <w:szCs w:val="72"/>
        </w:rPr>
      </w:pPr>
    </w:p>
    <w:p w14:paraId="276670CE" w14:textId="77777777" w:rsidR="00C54CDD" w:rsidRDefault="00C54CDD">
      <w:pPr>
        <w:spacing w:after="0" w:line="240" w:lineRule="auto"/>
        <w:jc w:val="center"/>
        <w:rPr>
          <w:b/>
          <w:sz w:val="72"/>
          <w:szCs w:val="72"/>
        </w:rPr>
      </w:pPr>
    </w:p>
    <w:p w14:paraId="579A20BF" w14:textId="39A20441" w:rsidR="00872A19" w:rsidRPr="00A3587B" w:rsidRDefault="00872A19">
      <w:pPr>
        <w:pStyle w:val="Heading1"/>
        <w:rPr>
          <w:sz w:val="72"/>
          <w:szCs w:val="72"/>
        </w:rPr>
      </w:pPr>
      <w:bookmarkStart w:id="0" w:name="__RefHeading__920_591601603"/>
      <w:bookmarkEnd w:id="0"/>
      <w:r>
        <w:rPr>
          <w:lang w:val="en-US"/>
        </w:rPr>
        <w:t xml:space="preserve">National Cancer Institute (NCI) </w:t>
      </w:r>
    </w:p>
    <w:p w14:paraId="4FADCB55" w14:textId="78FF53AE" w:rsidR="00872A19" w:rsidRPr="00A3587B" w:rsidRDefault="00C54CDD">
      <w:pPr>
        <w:pStyle w:val="Heading1"/>
        <w:rPr>
          <w:sz w:val="72"/>
          <w:szCs w:val="72"/>
        </w:rPr>
      </w:pPr>
      <w:r>
        <w:t>Division of Cancer Prevention</w:t>
      </w:r>
      <w:r w:rsidR="00872A19">
        <w:rPr>
          <w:lang w:val="en-US"/>
        </w:rPr>
        <w:t xml:space="preserve"> (DCP)</w:t>
      </w:r>
      <w:r w:rsidR="00DF7CED">
        <w:rPr>
          <w:lang w:val="en-US"/>
        </w:rPr>
        <w:t xml:space="preserve"> </w:t>
      </w:r>
      <w:r w:rsidR="00872A19">
        <w:rPr>
          <w:lang w:val="en-US"/>
        </w:rPr>
        <w:t>–</w:t>
      </w:r>
      <w:r w:rsidR="00DF7CED">
        <w:rPr>
          <w:lang w:val="en-US"/>
        </w:rPr>
        <w:t xml:space="preserve"> </w:t>
      </w:r>
    </w:p>
    <w:p w14:paraId="200247C9" w14:textId="54B1E5EA" w:rsidR="00C54CDD" w:rsidRPr="00872A19" w:rsidRDefault="00872A19" w:rsidP="00872A19">
      <w:pPr>
        <w:pStyle w:val="Heading1"/>
        <w:rPr>
          <w:sz w:val="72"/>
          <w:szCs w:val="72"/>
        </w:rPr>
      </w:pPr>
      <w:r>
        <w:rPr>
          <w:lang w:val="en-US"/>
        </w:rPr>
        <w:t xml:space="preserve">US-Latin American-Caribbean HIV/HPV Cancer Prevention </w:t>
      </w:r>
      <w:r w:rsidRPr="00872A19">
        <w:rPr>
          <w:lang w:val="en-US"/>
        </w:rPr>
        <w:t>Clinical Trials Network (</w:t>
      </w:r>
      <w:r w:rsidR="00DF7CED" w:rsidRPr="00872A19">
        <w:rPr>
          <w:lang w:val="en-US"/>
        </w:rPr>
        <w:t>ULACNet</w:t>
      </w:r>
      <w:r w:rsidRPr="00872A19">
        <w:rPr>
          <w:lang w:val="en-US"/>
        </w:rPr>
        <w:t>)</w:t>
      </w:r>
    </w:p>
    <w:p w14:paraId="12889F4C" w14:textId="77777777" w:rsidR="00C54CDD" w:rsidRDefault="00C54CDD">
      <w:pPr>
        <w:pStyle w:val="Heading1"/>
        <w:rPr>
          <w:sz w:val="48"/>
          <w:szCs w:val="48"/>
        </w:rPr>
      </w:pPr>
      <w:bookmarkStart w:id="1" w:name="__RefHeading__922_591601603"/>
      <w:bookmarkEnd w:id="1"/>
      <w:r>
        <w:rPr>
          <w:sz w:val="72"/>
          <w:szCs w:val="72"/>
        </w:rPr>
        <w:t xml:space="preserve">Minimum Data Set </w:t>
      </w:r>
    </w:p>
    <w:p w14:paraId="1E53DFB5" w14:textId="77777777" w:rsidR="00C54CDD" w:rsidRDefault="00C54CDD">
      <w:pPr>
        <w:pStyle w:val="Heading1"/>
      </w:pPr>
      <w:bookmarkStart w:id="2" w:name="__RefHeading__924_591601603"/>
      <w:bookmarkEnd w:id="2"/>
      <w:r>
        <w:rPr>
          <w:sz w:val="48"/>
          <w:szCs w:val="48"/>
        </w:rPr>
        <w:t>Instructions and Guidelines</w:t>
      </w:r>
    </w:p>
    <w:p w14:paraId="12B9E5F8" w14:textId="77777777" w:rsidR="00C54CDD" w:rsidRDefault="00C54CDD">
      <w:pPr>
        <w:spacing w:after="0" w:line="240" w:lineRule="auto"/>
        <w:jc w:val="center"/>
      </w:pPr>
    </w:p>
    <w:p w14:paraId="00B80BF4" w14:textId="77777777" w:rsidR="00C54CDD" w:rsidRDefault="00C54CDD">
      <w:pPr>
        <w:spacing w:after="0" w:line="240" w:lineRule="auto"/>
        <w:jc w:val="center"/>
      </w:pPr>
    </w:p>
    <w:p w14:paraId="2FAF2D3D" w14:textId="77777777" w:rsidR="00C54CDD" w:rsidRDefault="00C54CDD">
      <w:pPr>
        <w:pageBreakBefore/>
      </w:pPr>
    </w:p>
    <w:p w14:paraId="6E674D55" w14:textId="77777777" w:rsidR="00C54CDD" w:rsidRDefault="00C54CDD"/>
    <w:p w14:paraId="0C0EA8DC" w14:textId="77777777" w:rsidR="00C54CDD" w:rsidRPr="00963D4A" w:rsidRDefault="00C54CDD" w:rsidP="00963D4A">
      <w:pPr>
        <w:pStyle w:val="Heading2"/>
        <w:jc w:val="center"/>
        <w:rPr>
          <w:b w:val="0"/>
          <w:sz w:val="36"/>
          <w:szCs w:val="36"/>
        </w:rPr>
      </w:pPr>
      <w:r w:rsidRPr="00963D4A">
        <w:rPr>
          <w:b w:val="0"/>
          <w:sz w:val="36"/>
          <w:szCs w:val="36"/>
        </w:rPr>
        <w:t>Version Control</w:t>
      </w:r>
    </w:p>
    <w:p w14:paraId="2970BC3E" w14:textId="77777777" w:rsidR="00C54CDD" w:rsidRDefault="00C54CDD">
      <w:pPr>
        <w:pStyle w:val="Cover"/>
        <w:jc w:val="center"/>
        <w:rPr>
          <w:rFonts w:ascii="Calibri" w:hAnsi="Calibri" w:cs="Calibri"/>
          <w:sz w:val="36"/>
          <w:szCs w:val="36"/>
        </w:rPr>
      </w:pPr>
    </w:p>
    <w:tbl>
      <w:tblPr>
        <w:tblW w:w="0" w:type="auto"/>
        <w:tblInd w:w="-5" w:type="dxa"/>
        <w:tblLayout w:type="fixed"/>
        <w:tblLook w:val="0000" w:firstRow="0" w:lastRow="0" w:firstColumn="0" w:lastColumn="0" w:noHBand="0" w:noVBand="0"/>
      </w:tblPr>
      <w:tblGrid>
        <w:gridCol w:w="3192"/>
        <w:gridCol w:w="3192"/>
        <w:gridCol w:w="3202"/>
      </w:tblGrid>
      <w:tr w:rsidR="00C54CDD" w14:paraId="0B681484" w14:textId="77777777" w:rsidTr="00202CB0">
        <w:trPr>
          <w:cantSplit/>
          <w:tblHeader/>
        </w:trPr>
        <w:tc>
          <w:tcPr>
            <w:tcW w:w="3192" w:type="dxa"/>
            <w:tcBorders>
              <w:top w:val="single" w:sz="4" w:space="0" w:color="000000"/>
              <w:left w:val="single" w:sz="4" w:space="0" w:color="000000"/>
              <w:bottom w:val="single" w:sz="4" w:space="0" w:color="000000"/>
            </w:tcBorders>
            <w:shd w:val="clear" w:color="auto" w:fill="BFBFBF"/>
          </w:tcPr>
          <w:p w14:paraId="64F25277" w14:textId="77777777" w:rsidR="00C54CDD" w:rsidRDefault="00C54CDD">
            <w:pPr>
              <w:pStyle w:val="Cover"/>
              <w:jc w:val="center"/>
              <w:rPr>
                <w:rFonts w:ascii="Calibri" w:hAnsi="Calibri" w:cs="Calibri"/>
              </w:rPr>
            </w:pPr>
            <w:r>
              <w:rPr>
                <w:rFonts w:ascii="Calibri" w:hAnsi="Calibri" w:cs="Calibri"/>
              </w:rPr>
              <w:t>Date</w:t>
            </w:r>
          </w:p>
        </w:tc>
        <w:tc>
          <w:tcPr>
            <w:tcW w:w="3192" w:type="dxa"/>
            <w:tcBorders>
              <w:top w:val="single" w:sz="4" w:space="0" w:color="000000"/>
              <w:left w:val="single" w:sz="4" w:space="0" w:color="000000"/>
              <w:bottom w:val="single" w:sz="4" w:space="0" w:color="000000"/>
            </w:tcBorders>
            <w:shd w:val="clear" w:color="auto" w:fill="BFBFBF"/>
          </w:tcPr>
          <w:p w14:paraId="3F52850F" w14:textId="77777777" w:rsidR="00C54CDD" w:rsidRDefault="00C54CDD">
            <w:pPr>
              <w:pStyle w:val="Cover"/>
              <w:jc w:val="center"/>
              <w:rPr>
                <w:rFonts w:ascii="Calibri" w:hAnsi="Calibri" w:cs="Calibri"/>
              </w:rPr>
            </w:pPr>
            <w:r>
              <w:rPr>
                <w:rFonts w:ascii="Calibri" w:hAnsi="Calibri" w:cs="Calibri"/>
              </w:rPr>
              <w:t>Author(s)</w:t>
            </w:r>
          </w:p>
        </w:tc>
        <w:tc>
          <w:tcPr>
            <w:tcW w:w="3202" w:type="dxa"/>
            <w:tcBorders>
              <w:top w:val="single" w:sz="4" w:space="0" w:color="000000"/>
              <w:left w:val="single" w:sz="4" w:space="0" w:color="000000"/>
              <w:bottom w:val="single" w:sz="4" w:space="0" w:color="000000"/>
              <w:right w:val="single" w:sz="4" w:space="0" w:color="000000"/>
            </w:tcBorders>
            <w:shd w:val="clear" w:color="auto" w:fill="BFBFBF"/>
          </w:tcPr>
          <w:p w14:paraId="5BC76484" w14:textId="3B23AA09" w:rsidR="00C54CDD" w:rsidRDefault="00C54CDD">
            <w:pPr>
              <w:pStyle w:val="Cover"/>
              <w:jc w:val="center"/>
              <w:rPr>
                <w:rFonts w:ascii="Calibri" w:hAnsi="Calibri" w:cs="Calibri"/>
              </w:rPr>
            </w:pPr>
            <w:r>
              <w:rPr>
                <w:rFonts w:ascii="Calibri" w:hAnsi="Calibri" w:cs="Calibri"/>
              </w:rPr>
              <w:t>Version</w:t>
            </w:r>
            <w:r w:rsidR="00CE41A3">
              <w:rPr>
                <w:rFonts w:ascii="Calibri" w:hAnsi="Calibri" w:cs="Calibri"/>
              </w:rPr>
              <w:t xml:space="preserve"> and Changes</w:t>
            </w:r>
          </w:p>
        </w:tc>
      </w:tr>
      <w:tr w:rsidR="00C54CDD" w14:paraId="089193B9" w14:textId="77777777" w:rsidTr="00202CB0">
        <w:trPr>
          <w:cantSplit/>
        </w:trPr>
        <w:tc>
          <w:tcPr>
            <w:tcW w:w="3192" w:type="dxa"/>
            <w:tcBorders>
              <w:top w:val="single" w:sz="4" w:space="0" w:color="000000"/>
              <w:left w:val="single" w:sz="4" w:space="0" w:color="000000"/>
              <w:bottom w:val="single" w:sz="4" w:space="0" w:color="000000"/>
            </w:tcBorders>
            <w:shd w:val="clear" w:color="auto" w:fill="auto"/>
          </w:tcPr>
          <w:p w14:paraId="32E7C965" w14:textId="77777777" w:rsidR="00C54CDD" w:rsidRDefault="00A65D1B">
            <w:pPr>
              <w:pStyle w:val="Cover"/>
              <w:jc w:val="center"/>
              <w:rPr>
                <w:rFonts w:ascii="Calibri" w:hAnsi="Calibri" w:cs="Calibri"/>
              </w:rPr>
            </w:pPr>
            <w:r>
              <w:rPr>
                <w:rFonts w:ascii="Calibri" w:hAnsi="Calibri" w:cs="Calibri"/>
              </w:rPr>
              <w:t>1/27/2021</w:t>
            </w:r>
          </w:p>
        </w:tc>
        <w:tc>
          <w:tcPr>
            <w:tcW w:w="3192" w:type="dxa"/>
            <w:tcBorders>
              <w:top w:val="single" w:sz="4" w:space="0" w:color="000000"/>
              <w:left w:val="single" w:sz="4" w:space="0" w:color="000000"/>
              <w:bottom w:val="single" w:sz="4" w:space="0" w:color="000000"/>
            </w:tcBorders>
            <w:shd w:val="clear" w:color="auto" w:fill="auto"/>
          </w:tcPr>
          <w:p w14:paraId="0125FF70" w14:textId="77777777" w:rsidR="00C54CDD" w:rsidRDefault="00A65D1B">
            <w:pPr>
              <w:pStyle w:val="Cover"/>
              <w:jc w:val="center"/>
              <w:rPr>
                <w:rFonts w:ascii="Calibri" w:hAnsi="Calibri" w:cs="Calibri"/>
              </w:rPr>
            </w:pPr>
            <w:r>
              <w:rPr>
                <w:rFonts w:ascii="Calibri" w:hAnsi="Calibri" w:cs="Calibri"/>
              </w:rPr>
              <w:t>DCP and IMS</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29C513B3" w14:textId="77777777" w:rsidR="00C54CDD" w:rsidRDefault="00DF7CED">
            <w:pPr>
              <w:pStyle w:val="Cover"/>
              <w:jc w:val="center"/>
              <w:rPr>
                <w:rFonts w:ascii="Calibri" w:hAnsi="Calibri" w:cs="Calibri"/>
              </w:rPr>
            </w:pPr>
            <w:r>
              <w:rPr>
                <w:rFonts w:ascii="Calibri" w:hAnsi="Calibri" w:cs="Calibri"/>
              </w:rPr>
              <w:t>1.0</w:t>
            </w:r>
          </w:p>
        </w:tc>
      </w:tr>
      <w:tr w:rsidR="00C54CDD" w14:paraId="196E3144" w14:textId="77777777" w:rsidTr="00202CB0">
        <w:trPr>
          <w:cantSplit/>
        </w:trPr>
        <w:tc>
          <w:tcPr>
            <w:tcW w:w="3192" w:type="dxa"/>
            <w:tcBorders>
              <w:top w:val="single" w:sz="4" w:space="0" w:color="000000"/>
              <w:left w:val="single" w:sz="4" w:space="0" w:color="000000"/>
              <w:bottom w:val="single" w:sz="4" w:space="0" w:color="000000"/>
            </w:tcBorders>
            <w:shd w:val="clear" w:color="auto" w:fill="auto"/>
          </w:tcPr>
          <w:p w14:paraId="53DCC914" w14:textId="28C125F9" w:rsidR="00C54CDD" w:rsidRDefault="00CE41A3">
            <w:pPr>
              <w:pStyle w:val="Cover"/>
              <w:jc w:val="center"/>
              <w:rPr>
                <w:rFonts w:ascii="Calibri" w:hAnsi="Calibri" w:cs="Calibri"/>
              </w:rPr>
            </w:pPr>
            <w:r>
              <w:rPr>
                <w:rFonts w:ascii="Calibri" w:hAnsi="Calibri" w:cs="Calibri"/>
              </w:rPr>
              <w:t>4/</w:t>
            </w:r>
            <w:r w:rsidR="00D17A97">
              <w:rPr>
                <w:rFonts w:ascii="Calibri" w:hAnsi="Calibri" w:cs="Calibri"/>
              </w:rPr>
              <w:t>27</w:t>
            </w:r>
            <w:r>
              <w:rPr>
                <w:rFonts w:ascii="Calibri" w:hAnsi="Calibri" w:cs="Calibri"/>
              </w:rPr>
              <w:t>/2022</w:t>
            </w:r>
          </w:p>
        </w:tc>
        <w:tc>
          <w:tcPr>
            <w:tcW w:w="3192" w:type="dxa"/>
            <w:tcBorders>
              <w:top w:val="single" w:sz="4" w:space="0" w:color="000000"/>
              <w:left w:val="single" w:sz="4" w:space="0" w:color="000000"/>
              <w:bottom w:val="single" w:sz="4" w:space="0" w:color="000000"/>
            </w:tcBorders>
            <w:shd w:val="clear" w:color="auto" w:fill="auto"/>
          </w:tcPr>
          <w:p w14:paraId="581AF48B" w14:textId="4612BE8A" w:rsidR="00C54CDD" w:rsidRDefault="00CE41A3">
            <w:pPr>
              <w:pStyle w:val="Cover"/>
              <w:jc w:val="center"/>
              <w:rPr>
                <w:rFonts w:ascii="Calibri" w:hAnsi="Calibri" w:cs="Calibri"/>
              </w:rPr>
            </w:pPr>
            <w:r>
              <w:rPr>
                <w:rFonts w:ascii="Calibri" w:hAnsi="Calibri" w:cs="Calibri"/>
              </w:rPr>
              <w:t>DCP</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E336388" w14:textId="77777777" w:rsidR="00CE41A3" w:rsidRDefault="00CE41A3">
            <w:pPr>
              <w:pStyle w:val="Cover"/>
              <w:jc w:val="center"/>
              <w:rPr>
                <w:rFonts w:ascii="Calibri" w:hAnsi="Calibri" w:cs="Calibri"/>
              </w:rPr>
            </w:pPr>
            <w:r>
              <w:rPr>
                <w:rFonts w:ascii="Calibri" w:hAnsi="Calibri" w:cs="Calibri"/>
              </w:rPr>
              <w:t xml:space="preserve">2.0 </w:t>
            </w:r>
          </w:p>
          <w:p w14:paraId="1D246CCA" w14:textId="4E8D0E4F" w:rsidR="00C54CDD" w:rsidRDefault="00CE41A3">
            <w:pPr>
              <w:pStyle w:val="Cover"/>
              <w:jc w:val="center"/>
              <w:rPr>
                <w:rFonts w:ascii="Calibri" w:hAnsi="Calibri" w:cs="Calibri"/>
              </w:rPr>
            </w:pPr>
            <w:r>
              <w:rPr>
                <w:rFonts w:ascii="Calibri" w:hAnsi="Calibri" w:cs="Calibri"/>
              </w:rPr>
              <w:t>Clarification of data elements for screening studies</w:t>
            </w:r>
            <w:r w:rsidR="00872A19">
              <w:rPr>
                <w:rFonts w:ascii="Calibri" w:hAnsi="Calibri" w:cs="Calibri"/>
              </w:rPr>
              <w:t xml:space="preserve">, minor edits </w:t>
            </w:r>
          </w:p>
        </w:tc>
      </w:tr>
      <w:tr w:rsidR="00C54CDD" w14:paraId="25E99899" w14:textId="77777777" w:rsidTr="00202CB0">
        <w:trPr>
          <w:cantSplit/>
        </w:trPr>
        <w:tc>
          <w:tcPr>
            <w:tcW w:w="3192" w:type="dxa"/>
            <w:tcBorders>
              <w:top w:val="single" w:sz="4" w:space="0" w:color="000000"/>
              <w:left w:val="single" w:sz="4" w:space="0" w:color="000000"/>
              <w:bottom w:val="single" w:sz="4" w:space="0" w:color="000000"/>
            </w:tcBorders>
            <w:shd w:val="clear" w:color="auto" w:fill="auto"/>
          </w:tcPr>
          <w:p w14:paraId="3364B3CD" w14:textId="42768FA0" w:rsidR="00C54CDD" w:rsidRDefault="00961615" w:rsidP="00A65D1B">
            <w:pPr>
              <w:pStyle w:val="Cover"/>
              <w:jc w:val="center"/>
              <w:rPr>
                <w:rFonts w:ascii="Calibri" w:hAnsi="Calibri" w:cs="Calibri"/>
              </w:rPr>
            </w:pPr>
            <w:r>
              <w:rPr>
                <w:rFonts w:ascii="Calibri" w:hAnsi="Calibri" w:cs="Calibri"/>
              </w:rPr>
              <w:t>02/04/2025</w:t>
            </w:r>
          </w:p>
        </w:tc>
        <w:tc>
          <w:tcPr>
            <w:tcW w:w="3192" w:type="dxa"/>
            <w:tcBorders>
              <w:top w:val="single" w:sz="4" w:space="0" w:color="000000"/>
              <w:left w:val="single" w:sz="4" w:space="0" w:color="000000"/>
              <w:bottom w:val="single" w:sz="4" w:space="0" w:color="000000"/>
            </w:tcBorders>
            <w:shd w:val="clear" w:color="auto" w:fill="auto"/>
          </w:tcPr>
          <w:p w14:paraId="39529EDB" w14:textId="27CF612D" w:rsidR="00C54CDD" w:rsidRDefault="00961615" w:rsidP="00A65D1B">
            <w:pPr>
              <w:pStyle w:val="Cover"/>
              <w:jc w:val="center"/>
              <w:rPr>
                <w:rFonts w:ascii="Calibri" w:hAnsi="Calibri" w:cs="Calibri"/>
              </w:rPr>
            </w:pPr>
            <w:r>
              <w:rPr>
                <w:rFonts w:ascii="Calibri" w:hAnsi="Calibri" w:cs="Calibri"/>
              </w:rPr>
              <w:t>DCP</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1A51A2A" w14:textId="2C2DFD95" w:rsidR="00C54CDD" w:rsidRDefault="00961615" w:rsidP="00A65D1B">
            <w:pPr>
              <w:pStyle w:val="Cover"/>
              <w:rPr>
                <w:rFonts w:ascii="Calibri" w:hAnsi="Calibri" w:cs="Calibri"/>
              </w:rPr>
            </w:pPr>
            <w:r>
              <w:rPr>
                <w:rFonts w:ascii="Calibri" w:hAnsi="Calibri" w:cs="Calibri"/>
              </w:rPr>
              <w:t xml:space="preserve">3.0 Remove word gender replaced with sex, Updated definition of sex on </w:t>
            </w:r>
            <w:r w:rsidR="001361B9">
              <w:rPr>
                <w:rFonts w:ascii="Calibri" w:hAnsi="Calibri" w:cs="Calibri"/>
              </w:rPr>
              <w:t>appendix 1</w:t>
            </w:r>
            <w:r>
              <w:rPr>
                <w:rFonts w:ascii="Calibri" w:hAnsi="Calibri" w:cs="Calibri"/>
              </w:rPr>
              <w:t xml:space="preserve"> page 10 table </w:t>
            </w:r>
          </w:p>
        </w:tc>
      </w:tr>
      <w:tr w:rsidR="00C54CDD" w14:paraId="5C048C7D" w14:textId="77777777" w:rsidTr="00202CB0">
        <w:trPr>
          <w:cantSplit/>
        </w:trPr>
        <w:tc>
          <w:tcPr>
            <w:tcW w:w="3192" w:type="dxa"/>
            <w:tcBorders>
              <w:top w:val="single" w:sz="4" w:space="0" w:color="000000"/>
              <w:left w:val="single" w:sz="4" w:space="0" w:color="000000"/>
              <w:bottom w:val="single" w:sz="4" w:space="0" w:color="000000"/>
            </w:tcBorders>
            <w:shd w:val="clear" w:color="auto" w:fill="auto"/>
          </w:tcPr>
          <w:p w14:paraId="0D8FE92C" w14:textId="77777777" w:rsidR="00C54CDD" w:rsidRDefault="00C54CDD">
            <w:pPr>
              <w:pStyle w:val="Cover"/>
              <w:jc w:val="center"/>
              <w:rPr>
                <w:rFonts w:ascii="Calibri" w:hAnsi="Calibri" w:cs="Calibri"/>
              </w:rPr>
            </w:pPr>
          </w:p>
        </w:tc>
        <w:tc>
          <w:tcPr>
            <w:tcW w:w="3192" w:type="dxa"/>
            <w:tcBorders>
              <w:top w:val="single" w:sz="4" w:space="0" w:color="000000"/>
              <w:left w:val="single" w:sz="4" w:space="0" w:color="000000"/>
              <w:bottom w:val="single" w:sz="4" w:space="0" w:color="000000"/>
            </w:tcBorders>
            <w:shd w:val="clear" w:color="auto" w:fill="auto"/>
          </w:tcPr>
          <w:p w14:paraId="64F0EA50" w14:textId="77777777" w:rsidR="00C54CDD" w:rsidRDefault="00C54CDD">
            <w:pPr>
              <w:pStyle w:val="Cover"/>
              <w:jc w:val="center"/>
              <w:rPr>
                <w:rFonts w:ascii="Calibri" w:hAnsi="Calibri" w:cs="Calibri"/>
              </w:rPr>
            </w:pP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0959FB26" w14:textId="77777777" w:rsidR="00C54CDD" w:rsidRDefault="00C54CDD">
            <w:pPr>
              <w:pStyle w:val="Cover"/>
              <w:jc w:val="center"/>
              <w:rPr>
                <w:rFonts w:ascii="Calibri" w:hAnsi="Calibri" w:cs="Calibri"/>
              </w:rPr>
            </w:pPr>
          </w:p>
        </w:tc>
      </w:tr>
      <w:tr w:rsidR="00C54CDD" w14:paraId="5362D71A" w14:textId="77777777" w:rsidTr="00202CB0">
        <w:trPr>
          <w:cantSplit/>
        </w:trPr>
        <w:tc>
          <w:tcPr>
            <w:tcW w:w="3192" w:type="dxa"/>
            <w:tcBorders>
              <w:top w:val="single" w:sz="4" w:space="0" w:color="000000"/>
              <w:left w:val="single" w:sz="4" w:space="0" w:color="000000"/>
              <w:bottom w:val="single" w:sz="4" w:space="0" w:color="000000"/>
            </w:tcBorders>
            <w:shd w:val="clear" w:color="auto" w:fill="auto"/>
          </w:tcPr>
          <w:p w14:paraId="358E6D47" w14:textId="77777777" w:rsidR="00C54CDD" w:rsidRDefault="00C54CDD">
            <w:pPr>
              <w:pStyle w:val="Cover"/>
              <w:jc w:val="center"/>
              <w:rPr>
                <w:rFonts w:ascii="Calibri" w:hAnsi="Calibri" w:cs="Calibri"/>
              </w:rPr>
            </w:pPr>
          </w:p>
        </w:tc>
        <w:tc>
          <w:tcPr>
            <w:tcW w:w="3192" w:type="dxa"/>
            <w:tcBorders>
              <w:top w:val="single" w:sz="4" w:space="0" w:color="000000"/>
              <w:left w:val="single" w:sz="4" w:space="0" w:color="000000"/>
              <w:bottom w:val="single" w:sz="4" w:space="0" w:color="000000"/>
            </w:tcBorders>
            <w:shd w:val="clear" w:color="auto" w:fill="auto"/>
          </w:tcPr>
          <w:p w14:paraId="34031CC7" w14:textId="77777777" w:rsidR="00C54CDD" w:rsidRDefault="00C54CDD">
            <w:pPr>
              <w:pStyle w:val="Cover"/>
              <w:jc w:val="center"/>
              <w:rPr>
                <w:rFonts w:ascii="Calibri" w:hAnsi="Calibri" w:cs="Calibri"/>
              </w:rPr>
            </w:pP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7673CBEA" w14:textId="77777777" w:rsidR="00C54CDD" w:rsidRDefault="00C54CDD">
            <w:pPr>
              <w:pStyle w:val="Cover"/>
              <w:jc w:val="center"/>
              <w:rPr>
                <w:rFonts w:ascii="Calibri" w:hAnsi="Calibri" w:cs="Calibri"/>
              </w:rPr>
            </w:pPr>
          </w:p>
        </w:tc>
      </w:tr>
      <w:tr w:rsidR="00C54CDD" w14:paraId="0C9FBAF0" w14:textId="77777777" w:rsidTr="00202CB0">
        <w:trPr>
          <w:cantSplit/>
        </w:trPr>
        <w:tc>
          <w:tcPr>
            <w:tcW w:w="3192" w:type="dxa"/>
            <w:tcBorders>
              <w:top w:val="single" w:sz="4" w:space="0" w:color="000000"/>
              <w:left w:val="single" w:sz="4" w:space="0" w:color="000000"/>
              <w:bottom w:val="single" w:sz="4" w:space="0" w:color="000000"/>
            </w:tcBorders>
            <w:shd w:val="clear" w:color="auto" w:fill="auto"/>
          </w:tcPr>
          <w:p w14:paraId="11E2ED78" w14:textId="77777777" w:rsidR="00C54CDD" w:rsidRDefault="00C54CDD">
            <w:pPr>
              <w:pStyle w:val="Cover"/>
              <w:snapToGrid w:val="0"/>
              <w:jc w:val="center"/>
              <w:rPr>
                <w:rFonts w:ascii="Calibri" w:hAnsi="Calibri" w:cs="Calibri"/>
              </w:rPr>
            </w:pPr>
          </w:p>
        </w:tc>
        <w:tc>
          <w:tcPr>
            <w:tcW w:w="3192" w:type="dxa"/>
            <w:tcBorders>
              <w:top w:val="single" w:sz="4" w:space="0" w:color="000000"/>
              <w:left w:val="single" w:sz="4" w:space="0" w:color="000000"/>
              <w:bottom w:val="single" w:sz="4" w:space="0" w:color="000000"/>
            </w:tcBorders>
            <w:shd w:val="clear" w:color="auto" w:fill="auto"/>
          </w:tcPr>
          <w:p w14:paraId="49BCD315" w14:textId="77777777" w:rsidR="00C54CDD" w:rsidRDefault="00C54CDD">
            <w:pPr>
              <w:pStyle w:val="Cover"/>
              <w:snapToGrid w:val="0"/>
              <w:jc w:val="center"/>
              <w:rPr>
                <w:rFonts w:ascii="Calibri" w:hAnsi="Calibri" w:cs="Calibri"/>
              </w:rPr>
            </w:pP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BFAB933" w14:textId="77777777" w:rsidR="00C54CDD" w:rsidRDefault="00C54CDD">
            <w:pPr>
              <w:pStyle w:val="Cover"/>
              <w:snapToGrid w:val="0"/>
              <w:jc w:val="center"/>
              <w:rPr>
                <w:rFonts w:ascii="Calibri" w:hAnsi="Calibri" w:cs="Calibri"/>
              </w:rPr>
            </w:pPr>
          </w:p>
        </w:tc>
      </w:tr>
      <w:tr w:rsidR="00C54CDD" w14:paraId="381588B6" w14:textId="77777777" w:rsidTr="00202CB0">
        <w:trPr>
          <w:cantSplit/>
        </w:trPr>
        <w:tc>
          <w:tcPr>
            <w:tcW w:w="3192" w:type="dxa"/>
            <w:tcBorders>
              <w:top w:val="single" w:sz="4" w:space="0" w:color="000000"/>
              <w:left w:val="single" w:sz="4" w:space="0" w:color="000000"/>
              <w:bottom w:val="single" w:sz="4" w:space="0" w:color="000000"/>
            </w:tcBorders>
            <w:shd w:val="clear" w:color="auto" w:fill="auto"/>
          </w:tcPr>
          <w:p w14:paraId="66D341C2" w14:textId="77777777" w:rsidR="00C54CDD" w:rsidRDefault="00C54CDD">
            <w:pPr>
              <w:pStyle w:val="Cover"/>
              <w:snapToGrid w:val="0"/>
              <w:jc w:val="center"/>
              <w:rPr>
                <w:rFonts w:ascii="Calibri" w:hAnsi="Calibri" w:cs="Calibri"/>
              </w:rPr>
            </w:pPr>
          </w:p>
        </w:tc>
        <w:tc>
          <w:tcPr>
            <w:tcW w:w="3192" w:type="dxa"/>
            <w:tcBorders>
              <w:top w:val="single" w:sz="4" w:space="0" w:color="000000"/>
              <w:left w:val="single" w:sz="4" w:space="0" w:color="000000"/>
              <w:bottom w:val="single" w:sz="4" w:space="0" w:color="000000"/>
            </w:tcBorders>
            <w:shd w:val="clear" w:color="auto" w:fill="auto"/>
          </w:tcPr>
          <w:p w14:paraId="518E8EA2" w14:textId="77777777" w:rsidR="00C54CDD" w:rsidRDefault="00C54CDD">
            <w:pPr>
              <w:pStyle w:val="Cover"/>
              <w:snapToGrid w:val="0"/>
              <w:jc w:val="center"/>
              <w:rPr>
                <w:rFonts w:ascii="Calibri" w:hAnsi="Calibri" w:cs="Calibri"/>
              </w:rPr>
            </w:pP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502D0EA" w14:textId="77777777" w:rsidR="00C54CDD" w:rsidRDefault="00C54CDD">
            <w:pPr>
              <w:pStyle w:val="Cover"/>
              <w:snapToGrid w:val="0"/>
              <w:jc w:val="center"/>
              <w:rPr>
                <w:rFonts w:ascii="Calibri" w:hAnsi="Calibri" w:cs="Calibri"/>
              </w:rPr>
            </w:pPr>
          </w:p>
        </w:tc>
      </w:tr>
    </w:tbl>
    <w:p w14:paraId="2D2A7094" w14:textId="77777777" w:rsidR="00C54CDD" w:rsidRDefault="00C54CDD">
      <w:pPr>
        <w:pStyle w:val="Cover"/>
        <w:jc w:val="center"/>
        <w:rPr>
          <w:rFonts w:ascii="Calibri" w:hAnsi="Calibri" w:cs="Calibri"/>
          <w:sz w:val="36"/>
          <w:szCs w:val="36"/>
        </w:rPr>
      </w:pPr>
    </w:p>
    <w:p w14:paraId="502DBC06" w14:textId="77777777" w:rsidR="00C54CDD" w:rsidRDefault="00C54CDD"/>
    <w:p w14:paraId="05931F5B" w14:textId="77777777" w:rsidR="00C54CDD" w:rsidRDefault="00C54CDD">
      <w:pPr>
        <w:rPr>
          <w:rFonts w:eastAsia="Times New Roman"/>
          <w:b/>
          <w:bCs/>
          <w:iCs/>
          <w:sz w:val="28"/>
          <w:szCs w:val="28"/>
        </w:rPr>
      </w:pPr>
      <w:r>
        <w:tab/>
      </w:r>
      <w:r>
        <w:tab/>
      </w:r>
      <w:r>
        <w:tab/>
      </w:r>
      <w:r>
        <w:tab/>
      </w:r>
    </w:p>
    <w:p w14:paraId="78268C1E" w14:textId="77777777" w:rsidR="00C54CDD" w:rsidRDefault="00C54CDD">
      <w:pPr>
        <w:pageBreakBefore/>
        <w:spacing w:after="0" w:line="240" w:lineRule="auto"/>
        <w:rPr>
          <w:rFonts w:eastAsia="Times New Roman"/>
          <w:b/>
          <w:bCs/>
          <w:iCs/>
          <w:sz w:val="28"/>
          <w:szCs w:val="28"/>
        </w:rPr>
      </w:pPr>
    </w:p>
    <w:p w14:paraId="79DA6596" w14:textId="77777777" w:rsidR="00C54CDD" w:rsidRDefault="00C54CDD" w:rsidP="00177577">
      <w:pPr>
        <w:pStyle w:val="Heading2"/>
      </w:pPr>
      <w:bookmarkStart w:id="3" w:name="__RefHeading__926_591601603"/>
      <w:bookmarkEnd w:id="3"/>
      <w:r>
        <w:t>Questions and Comments</w:t>
      </w:r>
    </w:p>
    <w:p w14:paraId="4A783416" w14:textId="77777777" w:rsidR="00A65D1B" w:rsidRDefault="00C54CDD">
      <w:r>
        <w:t xml:space="preserve">If you have any questions or comments regarding the Minimum Data Set (MDS) or the process for submitting your MDS submission to the Division of Cancer Prevention (DCP) </w:t>
      </w:r>
      <w:r w:rsidRPr="00A65D1B">
        <w:t xml:space="preserve">via the </w:t>
      </w:r>
      <w:r w:rsidR="00107953" w:rsidRPr="00A65D1B">
        <w:t>ULACNet Management System</w:t>
      </w:r>
      <w:r w:rsidRPr="00A65D1B">
        <w:t>,</w:t>
      </w:r>
      <w:r>
        <w:t xml:space="preserve"> please contact the DCP Protocol Information Office (PIO) by phone 240-276-7130 or email </w:t>
      </w:r>
      <w:hyperlink r:id="rId8" w:history="1">
        <w:r w:rsidR="00A65D1B" w:rsidRPr="004E59DE">
          <w:rPr>
            <w:rStyle w:val="Hyperlink"/>
          </w:rPr>
          <w:t>nci_dcp_pio@mail.nih.gov</w:t>
        </w:r>
      </w:hyperlink>
      <w:r w:rsidR="008C18D6">
        <w:t xml:space="preserve"> </w:t>
      </w:r>
      <w:r w:rsidR="00A65D1B">
        <w:t xml:space="preserve">and copy </w:t>
      </w:r>
      <w:hyperlink r:id="rId9" w:history="1">
        <w:r w:rsidR="00A65D1B" w:rsidRPr="004E59DE">
          <w:rPr>
            <w:rStyle w:val="Hyperlink"/>
          </w:rPr>
          <w:t>ulacnet@imsweb.com</w:t>
        </w:r>
      </w:hyperlink>
      <w:r w:rsidR="00A65D1B">
        <w:t xml:space="preserve">. </w:t>
      </w:r>
    </w:p>
    <w:p w14:paraId="00730EEE" w14:textId="77777777" w:rsidR="00C54CDD" w:rsidRDefault="00C54CDD"/>
    <w:p w14:paraId="59107941" w14:textId="77777777" w:rsidR="00C54CDD" w:rsidRDefault="00C54CDD">
      <w:bookmarkStart w:id="4" w:name="__RefHeading__928_591601603"/>
      <w:bookmarkEnd w:id="4"/>
    </w:p>
    <w:p w14:paraId="6808A6AD" w14:textId="77777777" w:rsidR="00C54CDD" w:rsidRDefault="00AD5C3C">
      <w:pPr>
        <w:pageBreakBefore/>
      </w:pPr>
      <w:hyperlink r:id="rId10" w:history="1">
        <w:r>
          <w:rPr>
            <w:rStyle w:val="Hyperlink"/>
          </w:rPr>
          <w:t>mailto:</w:t>
        </w:r>
      </w:hyperlink>
    </w:p>
    <w:p w14:paraId="2EEF2E04" w14:textId="77777777" w:rsidR="00C54CDD" w:rsidRDefault="00C54CDD" w:rsidP="00A65D1B">
      <w:pPr>
        <w:pStyle w:val="Heading3"/>
        <w:numPr>
          <w:ilvl w:val="0"/>
          <w:numId w:val="0"/>
        </w:numPr>
        <w:sectPr w:rsidR="00C54C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bookmarkStart w:id="5" w:name="__RefHeading__930_591601603"/>
      <w:bookmarkEnd w:id="5"/>
      <w:r>
        <w:t>Contents</w:t>
      </w:r>
    </w:p>
    <w:p w14:paraId="28C509E6" w14:textId="77777777" w:rsidR="00C54CDD" w:rsidRDefault="00C54CDD">
      <w:pPr>
        <w:pStyle w:val="TOC1"/>
        <w:tabs>
          <w:tab w:val="right" w:leader="dot" w:pos="9360"/>
        </w:tabs>
      </w:pPr>
      <w:r>
        <w:fldChar w:fldCharType="begin"/>
      </w:r>
      <w:r>
        <w:instrText xml:space="preserve"> TOC </w:instrText>
      </w:r>
      <w:r>
        <w:fldChar w:fldCharType="separate"/>
      </w:r>
      <w:hyperlink w:anchor="__RefHeading__920_591601603" w:history="1">
        <w:r>
          <w:rPr>
            <w:rStyle w:val="Hyperlink"/>
          </w:rPr>
          <w:t xml:space="preserve">The Division of Cancer Prevention </w:t>
        </w:r>
        <w:r>
          <w:rPr>
            <w:rStyle w:val="Hyperlink"/>
          </w:rPr>
          <w:tab/>
          <w:t>1</w:t>
        </w:r>
      </w:hyperlink>
    </w:p>
    <w:p w14:paraId="2A198A1B" w14:textId="77777777" w:rsidR="00C54CDD" w:rsidRDefault="00C54CDD">
      <w:pPr>
        <w:pStyle w:val="TOC1"/>
        <w:tabs>
          <w:tab w:val="right" w:leader="dot" w:pos="9360"/>
        </w:tabs>
      </w:pPr>
      <w:hyperlink w:anchor="__RefHeading__922_591601603" w:history="1">
        <w:r>
          <w:rPr>
            <w:rStyle w:val="Hyperlink"/>
          </w:rPr>
          <w:t xml:space="preserve">Minimum Data Set </w:t>
        </w:r>
        <w:r>
          <w:rPr>
            <w:rStyle w:val="Hyperlink"/>
          </w:rPr>
          <w:tab/>
          <w:t>1</w:t>
        </w:r>
      </w:hyperlink>
    </w:p>
    <w:p w14:paraId="30D40793" w14:textId="77777777" w:rsidR="00C54CDD" w:rsidRDefault="00C54CDD">
      <w:pPr>
        <w:pStyle w:val="TOC1"/>
        <w:tabs>
          <w:tab w:val="right" w:leader="dot" w:pos="9360"/>
        </w:tabs>
      </w:pPr>
      <w:hyperlink w:anchor="__RefHeading__924_591601603" w:history="1">
        <w:r>
          <w:rPr>
            <w:rStyle w:val="Hyperlink"/>
          </w:rPr>
          <w:t>Instructions and Guidelines</w:t>
        </w:r>
        <w:r>
          <w:rPr>
            <w:rStyle w:val="Hyperlink"/>
          </w:rPr>
          <w:tab/>
          <w:t>1</w:t>
        </w:r>
      </w:hyperlink>
    </w:p>
    <w:p w14:paraId="51335D1B" w14:textId="77777777" w:rsidR="00C54CDD" w:rsidRDefault="00C54CDD">
      <w:pPr>
        <w:pStyle w:val="TOC2"/>
        <w:tabs>
          <w:tab w:val="right" w:leader="dot" w:pos="9360"/>
        </w:tabs>
      </w:pPr>
      <w:hyperlink w:anchor="__RefHeading__926_591601603" w:history="1">
        <w:r>
          <w:rPr>
            <w:rStyle w:val="Hyperlink"/>
          </w:rPr>
          <w:t>Questions and Comments</w:t>
        </w:r>
        <w:r>
          <w:rPr>
            <w:rStyle w:val="Hyperlink"/>
          </w:rPr>
          <w:tab/>
          <w:t>3</w:t>
        </w:r>
      </w:hyperlink>
    </w:p>
    <w:p w14:paraId="3A87B252" w14:textId="77777777" w:rsidR="00C54CDD" w:rsidRDefault="00C54CDD">
      <w:pPr>
        <w:pStyle w:val="TOC2"/>
        <w:tabs>
          <w:tab w:val="right" w:leader="dot" w:pos="9360"/>
        </w:tabs>
      </w:pPr>
      <w:hyperlink w:anchor="__RefHeading__928_591601603" w:history="1">
        <w:r>
          <w:rPr>
            <w:rStyle w:val="Hyperlink"/>
          </w:rPr>
          <w:t>Account Creation</w:t>
        </w:r>
        <w:r>
          <w:rPr>
            <w:rStyle w:val="Hyperlink"/>
          </w:rPr>
          <w:tab/>
          <w:t>3</w:t>
        </w:r>
      </w:hyperlink>
    </w:p>
    <w:p w14:paraId="02D0C1A5" w14:textId="77777777" w:rsidR="00C54CDD" w:rsidRDefault="00C54CDD">
      <w:pPr>
        <w:pStyle w:val="TOC3"/>
        <w:tabs>
          <w:tab w:val="right" w:leader="dot" w:pos="9360"/>
        </w:tabs>
      </w:pPr>
      <w:hyperlink w:anchor="__RefHeading__930_591601603" w:history="1">
        <w:r>
          <w:rPr>
            <w:rStyle w:val="Hyperlink"/>
          </w:rPr>
          <w:t>Contents</w:t>
        </w:r>
        <w:r>
          <w:rPr>
            <w:rStyle w:val="Hyperlink"/>
          </w:rPr>
          <w:tab/>
          <w:t>4</w:t>
        </w:r>
      </w:hyperlink>
    </w:p>
    <w:p w14:paraId="1DA17FDB" w14:textId="77777777" w:rsidR="00C54CDD" w:rsidRDefault="00C54CDD">
      <w:pPr>
        <w:pStyle w:val="TOC1"/>
        <w:tabs>
          <w:tab w:val="right" w:leader="dot" w:pos="9360"/>
        </w:tabs>
      </w:pPr>
      <w:hyperlink w:anchor="__RefHeading__932_591601603" w:history="1">
        <w:r>
          <w:rPr>
            <w:rStyle w:val="Hyperlink"/>
          </w:rPr>
          <w:t>1.MINIMUM DATA SET (MDS) INSTRUCTIONS</w:t>
        </w:r>
        <w:r>
          <w:rPr>
            <w:rStyle w:val="Hyperlink"/>
          </w:rPr>
          <w:tab/>
          <w:t>5</w:t>
        </w:r>
      </w:hyperlink>
    </w:p>
    <w:p w14:paraId="57B2AEC7" w14:textId="77777777" w:rsidR="00C54CDD" w:rsidRDefault="00C54CDD">
      <w:pPr>
        <w:pStyle w:val="TOC2"/>
        <w:tabs>
          <w:tab w:val="right" w:leader="dot" w:pos="9360"/>
        </w:tabs>
      </w:pPr>
      <w:hyperlink w:anchor="__RefHeading__934_591601603" w:history="1">
        <w:r>
          <w:rPr>
            <w:rStyle w:val="Hyperlink"/>
          </w:rPr>
          <w:t xml:space="preserve">1.1 Overview </w:t>
        </w:r>
        <w:r>
          <w:rPr>
            <w:rStyle w:val="Hyperlink"/>
          </w:rPr>
          <w:tab/>
          <w:t>5</w:t>
        </w:r>
      </w:hyperlink>
    </w:p>
    <w:p w14:paraId="7CE7FE4D" w14:textId="77777777" w:rsidR="00C54CDD" w:rsidRDefault="00C54CDD">
      <w:pPr>
        <w:pStyle w:val="TOC2"/>
        <w:tabs>
          <w:tab w:val="right" w:leader="dot" w:pos="9360"/>
        </w:tabs>
      </w:pPr>
      <w:hyperlink w:anchor="__RefHeading__936_591601603" w:history="1">
        <w:r>
          <w:rPr>
            <w:rStyle w:val="Hyperlink"/>
          </w:rPr>
          <w:t>1.2 Responsibility for Submission</w:t>
        </w:r>
        <w:r>
          <w:rPr>
            <w:rStyle w:val="Hyperlink"/>
          </w:rPr>
          <w:tab/>
          <w:t>5</w:t>
        </w:r>
      </w:hyperlink>
    </w:p>
    <w:p w14:paraId="6B13D365" w14:textId="77777777" w:rsidR="00C54CDD" w:rsidRDefault="00C54CDD">
      <w:pPr>
        <w:pStyle w:val="TOC2"/>
        <w:tabs>
          <w:tab w:val="right" w:leader="dot" w:pos="9360"/>
        </w:tabs>
      </w:pPr>
      <w:hyperlink w:anchor="__RefHeading__938_591601603" w:history="1">
        <w:r>
          <w:rPr>
            <w:rStyle w:val="Hyperlink"/>
          </w:rPr>
          <w:t>1.3 Data Requirements</w:t>
        </w:r>
        <w:r>
          <w:rPr>
            <w:rStyle w:val="Hyperlink"/>
          </w:rPr>
          <w:tab/>
          <w:t>5</w:t>
        </w:r>
      </w:hyperlink>
    </w:p>
    <w:p w14:paraId="72A1BA9B" w14:textId="77777777" w:rsidR="00C54CDD" w:rsidRDefault="00C54CDD">
      <w:pPr>
        <w:pStyle w:val="TOC2"/>
        <w:tabs>
          <w:tab w:val="right" w:leader="dot" w:pos="9360"/>
        </w:tabs>
      </w:pPr>
      <w:hyperlink w:anchor="__RefHeading__940_591601603" w:history="1">
        <w:r>
          <w:rPr>
            <w:rStyle w:val="Hyperlink"/>
          </w:rPr>
          <w:t>1.4  MDS Submission Schedule</w:t>
        </w:r>
        <w:r>
          <w:rPr>
            <w:rStyle w:val="Hyperlink"/>
          </w:rPr>
          <w:tab/>
          <w:t>6</w:t>
        </w:r>
      </w:hyperlink>
    </w:p>
    <w:p w14:paraId="4180C252" w14:textId="77777777" w:rsidR="00C54CDD" w:rsidRDefault="00C54CDD">
      <w:pPr>
        <w:pStyle w:val="TOC2"/>
        <w:tabs>
          <w:tab w:val="right" w:leader="dot" w:pos="9360"/>
        </w:tabs>
      </w:pPr>
      <w:hyperlink w:anchor="__RefHeading__942_591601603" w:history="1">
        <w:r>
          <w:rPr>
            <w:rStyle w:val="Hyperlink"/>
          </w:rPr>
          <w:t>1.5 Initial MDS Submission Dates</w:t>
        </w:r>
        <w:r>
          <w:rPr>
            <w:rStyle w:val="Hyperlink"/>
          </w:rPr>
          <w:tab/>
          <w:t>6</w:t>
        </w:r>
      </w:hyperlink>
    </w:p>
    <w:p w14:paraId="03ABA0EE" w14:textId="77777777" w:rsidR="00C54CDD" w:rsidRDefault="00C54CDD">
      <w:pPr>
        <w:pStyle w:val="TOC2"/>
        <w:tabs>
          <w:tab w:val="right" w:leader="dot" w:pos="9360"/>
        </w:tabs>
      </w:pPr>
      <w:hyperlink w:anchor="__RefHeading__944_591601603" w:history="1">
        <w:r>
          <w:rPr>
            <w:rStyle w:val="Hyperlink"/>
          </w:rPr>
          <w:t xml:space="preserve">1.6 MDS Submission Period </w:t>
        </w:r>
        <w:r>
          <w:rPr>
            <w:rStyle w:val="Hyperlink"/>
          </w:rPr>
          <w:tab/>
          <w:t>7</w:t>
        </w:r>
      </w:hyperlink>
    </w:p>
    <w:p w14:paraId="6A497578" w14:textId="77777777" w:rsidR="00C54CDD" w:rsidRDefault="00C54CDD">
      <w:pPr>
        <w:pStyle w:val="TOC2"/>
        <w:tabs>
          <w:tab w:val="right" w:leader="dot" w:pos="9360"/>
        </w:tabs>
      </w:pPr>
      <w:hyperlink w:anchor="__RefHeading__946_591601603" w:history="1">
        <w:r>
          <w:rPr>
            <w:rStyle w:val="Hyperlink"/>
          </w:rPr>
          <w:t xml:space="preserve">1.7 Methods of MDS Submission </w:t>
        </w:r>
        <w:r>
          <w:rPr>
            <w:rStyle w:val="Hyperlink"/>
          </w:rPr>
          <w:tab/>
          <w:t>7</w:t>
        </w:r>
      </w:hyperlink>
    </w:p>
    <w:p w14:paraId="1F2C607A" w14:textId="77777777" w:rsidR="00C54CDD" w:rsidRDefault="00C54CDD">
      <w:pPr>
        <w:pStyle w:val="TOC2"/>
        <w:tabs>
          <w:tab w:val="right" w:leader="dot" w:pos="9360"/>
        </w:tabs>
      </w:pPr>
      <w:hyperlink w:anchor="__RefHeading__948_591601603" w:history="1">
        <w:r>
          <w:rPr>
            <w:rStyle w:val="Hyperlink"/>
          </w:rPr>
          <w:t xml:space="preserve">1.8 Account Creation </w:t>
        </w:r>
        <w:r>
          <w:rPr>
            <w:rStyle w:val="Hyperlink"/>
          </w:rPr>
          <w:tab/>
          <w:t>7</w:t>
        </w:r>
      </w:hyperlink>
    </w:p>
    <w:p w14:paraId="047DE0AC" w14:textId="77777777" w:rsidR="00C54CDD" w:rsidRDefault="00C54CDD">
      <w:pPr>
        <w:pStyle w:val="TOC1"/>
        <w:tabs>
          <w:tab w:val="right" w:leader="dot" w:pos="9360"/>
        </w:tabs>
      </w:pPr>
      <w:hyperlink w:anchor="__RefHeading__950_591601603" w:history="1">
        <w:r>
          <w:rPr>
            <w:rStyle w:val="Hyperlink"/>
          </w:rPr>
          <w:t>2.FILE FORMAT INSTRUCTIONS</w:t>
        </w:r>
        <w:r>
          <w:rPr>
            <w:rStyle w:val="Hyperlink"/>
          </w:rPr>
          <w:tab/>
          <w:t>8</w:t>
        </w:r>
      </w:hyperlink>
    </w:p>
    <w:p w14:paraId="6C20CA5F" w14:textId="77777777" w:rsidR="00C54CDD" w:rsidRDefault="00C54CDD">
      <w:pPr>
        <w:pStyle w:val="TOC2"/>
        <w:tabs>
          <w:tab w:val="right" w:leader="dot" w:pos="9360"/>
        </w:tabs>
      </w:pPr>
      <w:hyperlink w:anchor="__RefHeading__952_591601603" w:history="1">
        <w:r>
          <w:rPr>
            <w:rStyle w:val="Hyperlink"/>
          </w:rPr>
          <w:t>2.1 Introduction</w:t>
        </w:r>
        <w:r>
          <w:rPr>
            <w:rStyle w:val="Hyperlink"/>
          </w:rPr>
          <w:tab/>
          <w:t>8</w:t>
        </w:r>
      </w:hyperlink>
    </w:p>
    <w:p w14:paraId="41009EF0" w14:textId="77777777" w:rsidR="00C54CDD" w:rsidRDefault="00C54CDD">
      <w:pPr>
        <w:pStyle w:val="TOC2"/>
        <w:tabs>
          <w:tab w:val="right" w:leader="dot" w:pos="9360"/>
        </w:tabs>
      </w:pPr>
      <w:hyperlink w:anchor="__RefHeading__954_591601603" w:history="1">
        <w:r>
          <w:rPr>
            <w:rStyle w:val="Hyperlink"/>
          </w:rPr>
          <w:t>Appendix I - Minimum Data Set Table</w:t>
        </w:r>
        <w:r>
          <w:rPr>
            <w:rStyle w:val="Hyperlink"/>
          </w:rPr>
          <w:tab/>
          <w:t>9</w:t>
        </w:r>
      </w:hyperlink>
    </w:p>
    <w:p w14:paraId="4FDE43EA" w14:textId="77777777" w:rsidR="00C54CDD" w:rsidRDefault="00C54CDD">
      <w:pPr>
        <w:pStyle w:val="TOC2"/>
        <w:tabs>
          <w:tab w:val="right" w:leader="dot" w:pos="9360"/>
        </w:tabs>
        <w:sectPr w:rsidR="00C54CDD">
          <w:type w:val="continuous"/>
          <w:pgSz w:w="12240" w:h="15840"/>
          <w:pgMar w:top="1440" w:right="1440" w:bottom="1440" w:left="1440" w:header="720" w:footer="720" w:gutter="0"/>
          <w:cols w:space="720"/>
          <w:docGrid w:linePitch="360"/>
        </w:sectPr>
      </w:pPr>
      <w:hyperlink w:anchor="__RefHeading__956_591601603" w:history="1">
        <w:r>
          <w:rPr>
            <w:rStyle w:val="Hyperlink"/>
          </w:rPr>
          <w:t>Appendix II - GLOSSARY</w:t>
        </w:r>
        <w:r>
          <w:rPr>
            <w:rStyle w:val="Hyperlink"/>
          </w:rPr>
          <w:tab/>
          <w:t>14</w:t>
        </w:r>
      </w:hyperlink>
      <w:r>
        <w:fldChar w:fldCharType="end"/>
      </w:r>
    </w:p>
    <w:p w14:paraId="1CE042F9" w14:textId="77777777" w:rsidR="00C54CDD" w:rsidRDefault="00C54CDD">
      <w:pPr>
        <w:tabs>
          <w:tab w:val="right" w:leader="dot" w:pos="9350"/>
        </w:tabs>
      </w:pPr>
    </w:p>
    <w:p w14:paraId="62761190" w14:textId="77777777" w:rsidR="00C54CDD" w:rsidRDefault="00C54CDD">
      <w:pPr>
        <w:pageBreakBefore/>
      </w:pPr>
    </w:p>
    <w:p w14:paraId="668CA99C" w14:textId="77777777" w:rsidR="00C54CDD" w:rsidRDefault="00C54CDD">
      <w:pPr>
        <w:pStyle w:val="Heading1"/>
        <w:numPr>
          <w:ilvl w:val="0"/>
          <w:numId w:val="4"/>
        </w:numPr>
        <w:spacing w:before="0" w:after="0" w:line="240" w:lineRule="auto"/>
        <w:ind w:left="360"/>
      </w:pPr>
      <w:bookmarkStart w:id="6" w:name="__RefHeading__932_591601603"/>
      <w:bookmarkEnd w:id="6"/>
      <w:r>
        <w:t>MINIMUM DATA SET INSTRUCTIONS</w:t>
      </w:r>
    </w:p>
    <w:p w14:paraId="3D53BFE1" w14:textId="77777777" w:rsidR="00C54CDD" w:rsidRDefault="00C54CDD">
      <w:pPr>
        <w:pStyle w:val="Heading2"/>
        <w:spacing w:before="0" w:after="0" w:line="240" w:lineRule="auto"/>
      </w:pPr>
    </w:p>
    <w:p w14:paraId="50F4FE64" w14:textId="77777777" w:rsidR="00C54CDD" w:rsidRDefault="00C54CDD">
      <w:pPr>
        <w:pStyle w:val="Heading2"/>
        <w:numPr>
          <w:ilvl w:val="1"/>
          <w:numId w:val="2"/>
        </w:numPr>
        <w:spacing w:before="0" w:after="0" w:line="240" w:lineRule="auto"/>
      </w:pPr>
      <w:bookmarkStart w:id="7" w:name="__RefHeading__934_591601603"/>
      <w:bookmarkEnd w:id="7"/>
      <w:r>
        <w:t xml:space="preserve"> Overview </w:t>
      </w:r>
    </w:p>
    <w:p w14:paraId="61D0327E" w14:textId="0108B3FE" w:rsidR="00FB5D15" w:rsidRPr="00D0391D" w:rsidRDefault="00C54CDD" w:rsidP="00A65D1B">
      <w:pPr>
        <w:suppressAutoHyphens w:val="0"/>
        <w:spacing w:after="0" w:line="240" w:lineRule="auto"/>
        <w:ind w:left="360"/>
        <w:rPr>
          <w:rFonts w:cs="Calibri"/>
        </w:rPr>
      </w:pPr>
      <w:r>
        <w:t>Th</w:t>
      </w:r>
      <w:r w:rsidRPr="00CA3F1F">
        <w:rPr>
          <w:rFonts w:cs="Calibri"/>
        </w:rPr>
        <w:t xml:space="preserve">e </w:t>
      </w:r>
      <w:r w:rsidR="00314984" w:rsidRPr="00CA3F1F">
        <w:rPr>
          <w:rFonts w:cs="Calibri"/>
        </w:rPr>
        <w:t>Minimum Data Set (</w:t>
      </w:r>
      <w:r w:rsidRPr="00131C02">
        <w:rPr>
          <w:rFonts w:cs="Calibri"/>
        </w:rPr>
        <w:t>MDS</w:t>
      </w:r>
      <w:r w:rsidR="00314984" w:rsidRPr="00D0391D">
        <w:rPr>
          <w:rFonts w:cs="Calibri"/>
        </w:rPr>
        <w:t>)</w:t>
      </w:r>
      <w:r w:rsidRPr="00D0391D">
        <w:rPr>
          <w:rFonts w:cs="Calibri"/>
        </w:rPr>
        <w:t xml:space="preserve"> is a collection of </w:t>
      </w:r>
      <w:r w:rsidR="00676FA2" w:rsidRPr="00D2341F">
        <w:rPr>
          <w:rFonts w:cs="Calibri"/>
        </w:rPr>
        <w:t>pre-</w:t>
      </w:r>
      <w:r w:rsidRPr="00CA3F1F">
        <w:rPr>
          <w:rFonts w:cs="Calibri"/>
        </w:rPr>
        <w:t>specified administrative, participant</w:t>
      </w:r>
      <w:r w:rsidR="00A65D1B">
        <w:rPr>
          <w:rFonts w:cs="Calibri"/>
        </w:rPr>
        <w:t xml:space="preserve"> </w:t>
      </w:r>
      <w:r w:rsidRPr="00CA3F1F">
        <w:rPr>
          <w:rFonts w:cs="Calibri"/>
        </w:rPr>
        <w:t xml:space="preserve">demographic and adverse event </w:t>
      </w:r>
      <w:r w:rsidR="00DB40C9" w:rsidRPr="00D2341F">
        <w:rPr>
          <w:rFonts w:cs="Calibri"/>
        </w:rPr>
        <w:t xml:space="preserve">(AE) </w:t>
      </w:r>
      <w:r w:rsidRPr="00CA3F1F">
        <w:rPr>
          <w:rFonts w:cs="Calibri"/>
        </w:rPr>
        <w:t xml:space="preserve">data that serves as a primary source of </w:t>
      </w:r>
      <w:r w:rsidRPr="00D0391D">
        <w:rPr>
          <w:rFonts w:cs="Calibri"/>
        </w:rPr>
        <w:t xml:space="preserve">information </w:t>
      </w:r>
      <w:r w:rsidR="00314984" w:rsidRPr="00D0391D">
        <w:rPr>
          <w:rFonts w:cs="Calibri"/>
        </w:rPr>
        <w:t xml:space="preserve">for </w:t>
      </w:r>
      <w:r w:rsidRPr="00D0391D">
        <w:rPr>
          <w:rFonts w:cs="Calibri"/>
        </w:rPr>
        <w:t xml:space="preserve">the </w:t>
      </w:r>
      <w:r w:rsidR="00314984" w:rsidRPr="00D0391D">
        <w:rPr>
          <w:rFonts w:cs="Calibri"/>
        </w:rPr>
        <w:t>National Cancer Institute (</w:t>
      </w:r>
      <w:r w:rsidRPr="00D0391D">
        <w:rPr>
          <w:rFonts w:cs="Calibri"/>
        </w:rPr>
        <w:t>NCI</w:t>
      </w:r>
      <w:r w:rsidR="00314984" w:rsidRPr="00D0391D">
        <w:rPr>
          <w:rFonts w:cs="Calibri"/>
        </w:rPr>
        <w:t>),</w:t>
      </w:r>
      <w:r w:rsidRPr="00D0391D">
        <w:rPr>
          <w:rFonts w:cs="Calibri"/>
        </w:rPr>
        <w:t xml:space="preserve"> Division of Cancer Prevention (DCP) supported clinical trials</w:t>
      </w:r>
      <w:r w:rsidR="00872A19">
        <w:rPr>
          <w:rFonts w:cs="Calibri"/>
        </w:rPr>
        <w:t xml:space="preserve">, including those from the </w:t>
      </w:r>
      <w:r w:rsidR="00872A19" w:rsidRPr="00872A19">
        <w:rPr>
          <w:rFonts w:cs="Calibri"/>
        </w:rPr>
        <w:t>US-Latin American-Caribbean HIV/HPV Cancer Prevention Clinical Trials Network (ULACNet)</w:t>
      </w:r>
      <w:r w:rsidRPr="00D0391D">
        <w:rPr>
          <w:rFonts w:cs="Calibri"/>
        </w:rPr>
        <w:t>.</w:t>
      </w:r>
      <w:r w:rsidR="00A65D1B">
        <w:rPr>
          <w:rFonts w:cs="Calibri"/>
        </w:rPr>
        <w:t xml:space="preserve"> </w:t>
      </w:r>
      <w:r w:rsidRPr="00D0391D">
        <w:rPr>
          <w:rFonts w:cs="Calibri"/>
        </w:rPr>
        <w:t xml:space="preserve">The MDS </w:t>
      </w:r>
      <w:r w:rsidR="00FB5D15" w:rsidRPr="00D0391D">
        <w:rPr>
          <w:rFonts w:cs="Calibri"/>
        </w:rPr>
        <w:t>is routinely collected</w:t>
      </w:r>
      <w:r w:rsidR="00FB5D15" w:rsidRPr="00D2341F">
        <w:rPr>
          <w:rFonts w:cs="Calibri"/>
        </w:rPr>
        <w:t xml:space="preserve"> and reviewed by DCP,</w:t>
      </w:r>
      <w:r w:rsidR="00FB5D15" w:rsidRPr="00CA3F1F">
        <w:rPr>
          <w:rFonts w:cs="Calibri"/>
        </w:rPr>
        <w:t xml:space="preserve"> and </w:t>
      </w:r>
      <w:r w:rsidR="00FB5D15" w:rsidRPr="00D2341F">
        <w:rPr>
          <w:rFonts w:cs="Calibri"/>
        </w:rPr>
        <w:t xml:space="preserve">routinely reported to </w:t>
      </w:r>
      <w:r w:rsidR="00FB5D15" w:rsidRPr="00CA3F1F">
        <w:rPr>
          <w:rFonts w:cs="Calibri"/>
        </w:rPr>
        <w:t xml:space="preserve">NCI's Clinical Trials Reporting Program </w:t>
      </w:r>
      <w:r w:rsidR="00FB5D15" w:rsidRPr="00D2341F">
        <w:rPr>
          <w:rFonts w:eastAsia="Times New Roman" w:cs="Calibri"/>
          <w:color w:val="2E2E2E"/>
          <w:shd w:val="clear" w:color="auto" w:fill="FFFFFB"/>
          <w:lang w:eastAsia="en-US"/>
        </w:rPr>
        <w:t xml:space="preserve">which </w:t>
      </w:r>
      <w:r w:rsidR="00FB5D15" w:rsidRPr="00CA3F1F">
        <w:rPr>
          <w:rFonts w:cs="Calibri"/>
        </w:rPr>
        <w:t>maintains a comprehensive database of information on all NCI-supported interventional clinical trials</w:t>
      </w:r>
      <w:r w:rsidR="00FB5D15" w:rsidRPr="00D0391D">
        <w:rPr>
          <w:rFonts w:cs="Calibri"/>
        </w:rPr>
        <w:t>.</w:t>
      </w:r>
    </w:p>
    <w:p w14:paraId="0B2E08C2" w14:textId="77777777" w:rsidR="00C54CDD" w:rsidRDefault="00C54CDD">
      <w:pPr>
        <w:spacing w:after="0" w:line="240" w:lineRule="auto"/>
        <w:ind w:left="360"/>
        <w:rPr>
          <w:b/>
          <w:sz w:val="28"/>
          <w:szCs w:val="28"/>
        </w:rPr>
      </w:pPr>
    </w:p>
    <w:p w14:paraId="0012AD0F" w14:textId="77777777" w:rsidR="00C54CDD" w:rsidRDefault="00C54CDD">
      <w:pPr>
        <w:pStyle w:val="Heading2"/>
        <w:numPr>
          <w:ilvl w:val="1"/>
          <w:numId w:val="2"/>
        </w:numPr>
        <w:spacing w:before="0" w:after="0" w:line="240" w:lineRule="auto"/>
      </w:pPr>
      <w:bookmarkStart w:id="8" w:name="__RefHeading__936_591601603"/>
      <w:bookmarkEnd w:id="8"/>
      <w:r>
        <w:t xml:space="preserve"> Responsibility for Submission</w:t>
      </w:r>
    </w:p>
    <w:p w14:paraId="6785BCDD" w14:textId="77777777" w:rsidR="00BE6D8A" w:rsidRDefault="00BE6D8A">
      <w:pPr>
        <w:spacing w:after="0" w:line="240" w:lineRule="auto"/>
        <w:ind w:left="360"/>
      </w:pPr>
      <w:r>
        <w:t>Each Partnership Center</w:t>
      </w:r>
      <w:r w:rsidR="00C54CDD">
        <w:t xml:space="preserve"> is responsible for the MDS submissions</w:t>
      </w:r>
      <w:r>
        <w:t xml:space="preserve"> for each study</w:t>
      </w:r>
      <w:r w:rsidR="00C54CDD">
        <w:t xml:space="preserve">.  </w:t>
      </w:r>
    </w:p>
    <w:p w14:paraId="10AB4EC5" w14:textId="77777777" w:rsidR="00C54CDD" w:rsidRDefault="00C54CDD">
      <w:pPr>
        <w:spacing w:after="0" w:line="240" w:lineRule="auto"/>
        <w:ind w:left="360"/>
      </w:pPr>
    </w:p>
    <w:p w14:paraId="16F98C93" w14:textId="77777777" w:rsidR="00C54CDD" w:rsidRDefault="00C54CDD">
      <w:pPr>
        <w:pStyle w:val="Heading2"/>
        <w:numPr>
          <w:ilvl w:val="1"/>
          <w:numId w:val="2"/>
        </w:numPr>
        <w:spacing w:before="0" w:after="0" w:line="240" w:lineRule="auto"/>
      </w:pPr>
      <w:bookmarkStart w:id="9" w:name="__RefHeading__938_591601603"/>
      <w:bookmarkEnd w:id="9"/>
      <w:r>
        <w:t xml:space="preserve"> Data Requirements</w:t>
      </w:r>
    </w:p>
    <w:p w14:paraId="5782551E" w14:textId="3A94BCF0" w:rsidR="00C54CDD" w:rsidRDefault="00C54CDD" w:rsidP="00674364">
      <w:pPr>
        <w:spacing w:after="0" w:line="240" w:lineRule="auto"/>
        <w:ind w:left="360"/>
        <w:rPr>
          <w:b/>
        </w:rPr>
      </w:pPr>
      <w:r>
        <w:t>The MDS consists of those administrative, participant demographic and adverse event data elements specified by DCP.</w:t>
      </w:r>
      <w:r w:rsidR="00A65D1B">
        <w:t xml:space="preserve"> </w:t>
      </w:r>
      <w:r>
        <w:t>The definition, valid values and other details for each required MDS data element are consistent with the National Cancer Institute’s Cancer Data Standards Registry and Repository (</w:t>
      </w:r>
      <w:proofErr w:type="spellStart"/>
      <w:r>
        <w:t>caDSR</w:t>
      </w:r>
      <w:proofErr w:type="spellEnd"/>
      <w:r w:rsidR="00A65D1B">
        <w:t>) and</w:t>
      </w:r>
      <w:r>
        <w:t xml:space="preserve"> are listed in Appendix 1 (Minimum Data Set Table) of this document. </w:t>
      </w:r>
      <w:r w:rsidR="00674364">
        <w:t xml:space="preserve">Some data elements may be left </w:t>
      </w:r>
      <w:r w:rsidR="00576244">
        <w:t>blank when</w:t>
      </w:r>
      <w:r w:rsidR="00674364">
        <w:t xml:space="preserve"> the data element is not applicable to be collected </w:t>
      </w:r>
      <w:r w:rsidR="00576244">
        <w:t>for</w:t>
      </w:r>
      <w:r w:rsidR="00674364">
        <w:t xml:space="preserve"> a protocol.</w:t>
      </w:r>
      <w:r>
        <w:t xml:space="preserve">  </w:t>
      </w:r>
    </w:p>
    <w:p w14:paraId="3E084820" w14:textId="336B1A94" w:rsidR="00C54CDD" w:rsidRDefault="00C54CDD">
      <w:pPr>
        <w:pStyle w:val="Heading4"/>
      </w:pPr>
      <w:r>
        <w:t>The MDS includes the following data elements</w:t>
      </w:r>
      <w:r w:rsidR="00C277D0">
        <w:rPr>
          <w:lang w:val="en-US"/>
        </w:rPr>
        <w:t xml:space="preserve"> </w:t>
      </w:r>
      <w:r w:rsidR="00CE41A3">
        <w:rPr>
          <w:lang w:val="en-US"/>
        </w:rPr>
        <w:t xml:space="preserve">as </w:t>
      </w:r>
      <w:r w:rsidR="00C277D0">
        <w:rPr>
          <w:lang w:val="en-US"/>
        </w:rPr>
        <w:t>defined in Appendix 1</w:t>
      </w:r>
      <w:r w:rsidR="00CE41A3">
        <w:rPr>
          <w:lang w:val="en-US"/>
        </w:rPr>
        <w:t xml:space="preserve"> including clarifications of the use of some elements </w:t>
      </w:r>
      <w:r w:rsidR="00C277D0">
        <w:rPr>
          <w:lang w:val="en-US"/>
        </w:rPr>
        <w:t>for screening studies.</w:t>
      </w:r>
    </w:p>
    <w:p w14:paraId="5EC3C080" w14:textId="77777777" w:rsidR="00C54CDD" w:rsidRPr="0035624D" w:rsidRDefault="00C54CDD">
      <w:pPr>
        <w:pStyle w:val="ListParagraph"/>
        <w:numPr>
          <w:ilvl w:val="0"/>
          <w:numId w:val="7"/>
        </w:numPr>
        <w:spacing w:after="0" w:line="240" w:lineRule="auto"/>
        <w:ind w:left="1080"/>
        <w:rPr>
          <w:lang w:val="pt-PT"/>
        </w:rPr>
      </w:pPr>
      <w:r w:rsidRPr="0035624D">
        <w:rPr>
          <w:lang w:val="pt-PT"/>
        </w:rPr>
        <w:t>DCP Protocol Number</w:t>
      </w:r>
      <w:r w:rsidR="00ED2554" w:rsidRPr="0035624D">
        <w:rPr>
          <w:lang w:val="pt-PT"/>
        </w:rPr>
        <w:t xml:space="preserve"> (ULACNet-XXX)</w:t>
      </w:r>
    </w:p>
    <w:p w14:paraId="16BCD647" w14:textId="77777777" w:rsidR="00C54CDD" w:rsidRDefault="00C54CDD">
      <w:pPr>
        <w:pStyle w:val="ListParagraph"/>
        <w:numPr>
          <w:ilvl w:val="0"/>
          <w:numId w:val="7"/>
        </w:numPr>
        <w:spacing w:after="0" w:line="240" w:lineRule="auto"/>
        <w:ind w:left="1080"/>
      </w:pPr>
      <w:r>
        <w:t>Submission Date</w:t>
      </w:r>
    </w:p>
    <w:p w14:paraId="65752B39" w14:textId="77777777" w:rsidR="00C54CDD" w:rsidRDefault="00C54CDD">
      <w:pPr>
        <w:pStyle w:val="ListParagraph"/>
        <w:numPr>
          <w:ilvl w:val="0"/>
          <w:numId w:val="7"/>
        </w:numPr>
        <w:spacing w:after="0" w:line="240" w:lineRule="auto"/>
        <w:ind w:left="1080"/>
      </w:pPr>
      <w:r>
        <w:t>Report Cut-off Date</w:t>
      </w:r>
    </w:p>
    <w:p w14:paraId="5B0803D8" w14:textId="77777777" w:rsidR="00C54CDD" w:rsidRDefault="00C54CDD">
      <w:pPr>
        <w:pStyle w:val="ListParagraph"/>
        <w:numPr>
          <w:ilvl w:val="0"/>
          <w:numId w:val="7"/>
        </w:numPr>
        <w:spacing w:after="0" w:line="240" w:lineRule="auto"/>
        <w:ind w:left="1080"/>
      </w:pPr>
      <w:r>
        <w:t>Current Trial Status</w:t>
      </w:r>
    </w:p>
    <w:p w14:paraId="5D886303" w14:textId="77777777" w:rsidR="00C54CDD" w:rsidRDefault="00C54CDD">
      <w:pPr>
        <w:pStyle w:val="ListParagraph"/>
        <w:numPr>
          <w:ilvl w:val="0"/>
          <w:numId w:val="7"/>
        </w:numPr>
        <w:spacing w:after="0" w:line="240" w:lineRule="auto"/>
        <w:ind w:left="1080"/>
      </w:pPr>
      <w:r>
        <w:t>Current Trial Status Date</w:t>
      </w:r>
    </w:p>
    <w:p w14:paraId="544B595C" w14:textId="77777777" w:rsidR="00C54CDD" w:rsidRDefault="00C54CDD">
      <w:pPr>
        <w:pStyle w:val="ListParagraph"/>
        <w:numPr>
          <w:ilvl w:val="0"/>
          <w:numId w:val="7"/>
        </w:numPr>
        <w:spacing w:after="0" w:line="240" w:lineRule="auto"/>
        <w:ind w:left="1080"/>
      </w:pPr>
      <w:r>
        <w:t>Name of Person Submitting the Data</w:t>
      </w:r>
    </w:p>
    <w:p w14:paraId="69AFEE25" w14:textId="77777777" w:rsidR="00C54CDD" w:rsidRDefault="00C54CDD">
      <w:pPr>
        <w:pStyle w:val="ListParagraph"/>
        <w:numPr>
          <w:ilvl w:val="0"/>
          <w:numId w:val="7"/>
        </w:numPr>
        <w:spacing w:after="0" w:line="240" w:lineRule="auto"/>
        <w:ind w:left="1080"/>
      </w:pPr>
      <w:r>
        <w:t>Submitter Telephone Number</w:t>
      </w:r>
    </w:p>
    <w:p w14:paraId="1D4FE579" w14:textId="77777777" w:rsidR="00C54CDD" w:rsidRDefault="00C54CDD">
      <w:pPr>
        <w:pStyle w:val="ListParagraph"/>
        <w:numPr>
          <w:ilvl w:val="0"/>
          <w:numId w:val="7"/>
        </w:numPr>
        <w:spacing w:after="0" w:line="240" w:lineRule="auto"/>
        <w:ind w:left="1080"/>
      </w:pPr>
      <w:r>
        <w:t>Submitter Email Address</w:t>
      </w:r>
    </w:p>
    <w:p w14:paraId="1D23193E" w14:textId="77777777" w:rsidR="00C54CDD" w:rsidRDefault="00C54CDD">
      <w:pPr>
        <w:pStyle w:val="ListParagraph"/>
        <w:numPr>
          <w:ilvl w:val="0"/>
          <w:numId w:val="7"/>
        </w:numPr>
        <w:spacing w:after="0" w:line="240" w:lineRule="auto"/>
        <w:ind w:left="1080"/>
      </w:pPr>
      <w:r>
        <w:t>Participant Identifier</w:t>
      </w:r>
    </w:p>
    <w:p w14:paraId="668C2189" w14:textId="77777777" w:rsidR="00C54CDD" w:rsidRDefault="00C54CDD">
      <w:pPr>
        <w:pStyle w:val="ListParagraph"/>
        <w:numPr>
          <w:ilvl w:val="0"/>
          <w:numId w:val="7"/>
        </w:numPr>
        <w:spacing w:after="0" w:line="240" w:lineRule="auto"/>
        <w:ind w:left="1080"/>
      </w:pPr>
      <w:r>
        <w:t>Participant Zip Code</w:t>
      </w:r>
    </w:p>
    <w:p w14:paraId="28EF5F96" w14:textId="77777777" w:rsidR="00C54CDD" w:rsidRDefault="00C54CDD">
      <w:pPr>
        <w:pStyle w:val="ListParagraph"/>
        <w:numPr>
          <w:ilvl w:val="0"/>
          <w:numId w:val="7"/>
        </w:numPr>
        <w:spacing w:after="0" w:line="240" w:lineRule="auto"/>
        <w:ind w:left="1080"/>
      </w:pPr>
      <w:r>
        <w:t>Participant Country Code</w:t>
      </w:r>
    </w:p>
    <w:p w14:paraId="0232B6AB" w14:textId="77777777" w:rsidR="00C54CDD" w:rsidRDefault="00C54CDD">
      <w:pPr>
        <w:pStyle w:val="ListParagraph"/>
        <w:numPr>
          <w:ilvl w:val="0"/>
          <w:numId w:val="7"/>
        </w:numPr>
        <w:spacing w:after="0" w:line="240" w:lineRule="auto"/>
        <w:ind w:left="1080"/>
      </w:pPr>
      <w:r>
        <w:t>Participant Birth Date</w:t>
      </w:r>
    </w:p>
    <w:p w14:paraId="6E9661EF" w14:textId="1B68D254" w:rsidR="00C54CDD" w:rsidRDefault="00C54CDD">
      <w:pPr>
        <w:pStyle w:val="ListParagraph"/>
        <w:numPr>
          <w:ilvl w:val="0"/>
          <w:numId w:val="7"/>
        </w:numPr>
        <w:spacing w:after="0" w:line="240" w:lineRule="auto"/>
        <w:ind w:left="1080"/>
      </w:pPr>
      <w:r>
        <w:t xml:space="preserve">Participant </w:t>
      </w:r>
      <w:r w:rsidR="0035624D">
        <w:t>sex</w:t>
      </w:r>
    </w:p>
    <w:p w14:paraId="1A38074A" w14:textId="77777777" w:rsidR="00C54CDD" w:rsidRDefault="00C54CDD">
      <w:pPr>
        <w:pStyle w:val="ListParagraph"/>
        <w:numPr>
          <w:ilvl w:val="0"/>
          <w:numId w:val="7"/>
        </w:numPr>
        <w:spacing w:after="0" w:line="240" w:lineRule="auto"/>
        <w:ind w:left="1080"/>
      </w:pPr>
      <w:r>
        <w:t>Participant Race</w:t>
      </w:r>
    </w:p>
    <w:p w14:paraId="727C56DB" w14:textId="77777777" w:rsidR="00C54CDD" w:rsidRDefault="00C54CDD">
      <w:pPr>
        <w:pStyle w:val="ListParagraph"/>
        <w:numPr>
          <w:ilvl w:val="0"/>
          <w:numId w:val="7"/>
        </w:numPr>
        <w:spacing w:after="0" w:line="240" w:lineRule="auto"/>
        <w:ind w:left="1080"/>
      </w:pPr>
      <w:r>
        <w:t>Participant Ethnicity</w:t>
      </w:r>
    </w:p>
    <w:p w14:paraId="271CF982" w14:textId="77777777" w:rsidR="00C54CDD" w:rsidRDefault="00C54CDD">
      <w:pPr>
        <w:pStyle w:val="ListParagraph"/>
        <w:numPr>
          <w:ilvl w:val="0"/>
          <w:numId w:val="7"/>
        </w:numPr>
        <w:spacing w:after="0" w:line="240" w:lineRule="auto"/>
        <w:ind w:left="1080"/>
        <w:rPr>
          <w:bCs/>
          <w:iCs/>
        </w:rPr>
      </w:pPr>
      <w:r>
        <w:t>Informed Consent Date</w:t>
      </w:r>
    </w:p>
    <w:p w14:paraId="1D9CC413" w14:textId="77777777" w:rsidR="00C54CDD" w:rsidRDefault="00C54CDD">
      <w:pPr>
        <w:pStyle w:val="ListParagraph"/>
        <w:numPr>
          <w:ilvl w:val="0"/>
          <w:numId w:val="7"/>
        </w:numPr>
        <w:spacing w:after="0" w:line="240" w:lineRule="auto"/>
        <w:ind w:left="1080"/>
      </w:pPr>
      <w:r>
        <w:rPr>
          <w:bCs/>
          <w:iCs/>
        </w:rPr>
        <w:t>Screen 1 Date</w:t>
      </w:r>
    </w:p>
    <w:p w14:paraId="221ACA32" w14:textId="77777777" w:rsidR="00C54CDD" w:rsidRDefault="00C54CDD">
      <w:pPr>
        <w:pStyle w:val="ListParagraph"/>
        <w:numPr>
          <w:ilvl w:val="0"/>
          <w:numId w:val="7"/>
        </w:numPr>
        <w:spacing w:after="0" w:line="240" w:lineRule="auto"/>
        <w:ind w:left="1080"/>
      </w:pPr>
      <w:r>
        <w:t>Screen 2 Date</w:t>
      </w:r>
    </w:p>
    <w:p w14:paraId="78CBA9F7" w14:textId="77777777" w:rsidR="00C54CDD" w:rsidRDefault="00C54CDD">
      <w:pPr>
        <w:pStyle w:val="ListParagraph"/>
        <w:numPr>
          <w:ilvl w:val="0"/>
          <w:numId w:val="7"/>
        </w:numPr>
        <w:spacing w:after="0" w:line="240" w:lineRule="auto"/>
        <w:ind w:left="1080"/>
      </w:pPr>
      <w:r>
        <w:t>Registration Date</w:t>
      </w:r>
    </w:p>
    <w:p w14:paraId="384465B6" w14:textId="77777777" w:rsidR="00C54CDD" w:rsidRDefault="00C54CDD">
      <w:pPr>
        <w:pStyle w:val="ListParagraph"/>
        <w:numPr>
          <w:ilvl w:val="0"/>
          <w:numId w:val="7"/>
        </w:numPr>
        <w:spacing w:after="0" w:line="240" w:lineRule="auto"/>
        <w:ind w:left="1080"/>
      </w:pPr>
      <w:r>
        <w:lastRenderedPageBreak/>
        <w:t>Randomization Date</w:t>
      </w:r>
    </w:p>
    <w:p w14:paraId="32FED00F" w14:textId="77777777" w:rsidR="00C54CDD" w:rsidRDefault="00C54CDD">
      <w:pPr>
        <w:pStyle w:val="ListParagraph"/>
        <w:numPr>
          <w:ilvl w:val="0"/>
          <w:numId w:val="7"/>
        </w:numPr>
        <w:spacing w:after="0" w:line="240" w:lineRule="auto"/>
        <w:ind w:left="1080"/>
      </w:pPr>
      <w:r>
        <w:t>Eligibility Status</w:t>
      </w:r>
    </w:p>
    <w:p w14:paraId="74809A3A" w14:textId="77777777" w:rsidR="00C54CDD" w:rsidRDefault="00C54CDD">
      <w:pPr>
        <w:pStyle w:val="ListParagraph"/>
        <w:numPr>
          <w:ilvl w:val="0"/>
          <w:numId w:val="7"/>
        </w:numPr>
        <w:spacing w:after="0" w:line="240" w:lineRule="auto"/>
        <w:ind w:left="1080"/>
      </w:pPr>
      <w:r>
        <w:t>Participant Enrollment Date</w:t>
      </w:r>
    </w:p>
    <w:p w14:paraId="04A9878E" w14:textId="77777777" w:rsidR="00C54CDD" w:rsidRDefault="00C54CDD">
      <w:pPr>
        <w:pStyle w:val="ListParagraph"/>
        <w:numPr>
          <w:ilvl w:val="0"/>
          <w:numId w:val="7"/>
        </w:numPr>
        <w:spacing w:after="0" w:line="240" w:lineRule="auto"/>
        <w:ind w:left="1080"/>
      </w:pPr>
      <w:r>
        <w:t>Registering Consortium</w:t>
      </w:r>
      <w:r w:rsidR="00ED2554">
        <w:t xml:space="preserve"> (</w:t>
      </w:r>
      <w:r w:rsidR="00A65D1B">
        <w:t xml:space="preserve">CTEP ID for lead academic organization of the </w:t>
      </w:r>
      <w:r w:rsidR="00ED2554">
        <w:t>Partnership Center)</w:t>
      </w:r>
    </w:p>
    <w:p w14:paraId="76C1F606" w14:textId="77777777" w:rsidR="00C54CDD" w:rsidRDefault="00C54CDD">
      <w:pPr>
        <w:pStyle w:val="ListParagraph"/>
        <w:numPr>
          <w:ilvl w:val="0"/>
          <w:numId w:val="7"/>
        </w:numPr>
        <w:spacing w:after="0" w:line="240" w:lineRule="auto"/>
        <w:ind w:left="1080"/>
      </w:pPr>
      <w:r>
        <w:t>Registering Institution</w:t>
      </w:r>
    </w:p>
    <w:p w14:paraId="0A08412A" w14:textId="77777777" w:rsidR="00C54CDD" w:rsidRDefault="00C54CDD">
      <w:pPr>
        <w:pStyle w:val="ListParagraph"/>
        <w:numPr>
          <w:ilvl w:val="0"/>
          <w:numId w:val="7"/>
        </w:numPr>
        <w:spacing w:after="0" w:line="240" w:lineRule="auto"/>
        <w:ind w:left="1080"/>
      </w:pPr>
      <w:r>
        <w:t>Participant Method of Payment</w:t>
      </w:r>
    </w:p>
    <w:p w14:paraId="79B89AD5" w14:textId="77777777" w:rsidR="00C54CDD" w:rsidRDefault="00C54CDD">
      <w:pPr>
        <w:pStyle w:val="ListParagraph"/>
        <w:numPr>
          <w:ilvl w:val="0"/>
          <w:numId w:val="7"/>
        </w:numPr>
        <w:spacing w:after="0" w:line="240" w:lineRule="auto"/>
        <w:ind w:left="1080"/>
      </w:pPr>
      <w:r>
        <w:t>Treatment Assignment Code (TAC)</w:t>
      </w:r>
    </w:p>
    <w:p w14:paraId="3A18CE85" w14:textId="1E5E80F2" w:rsidR="00C54CDD" w:rsidRDefault="00C54CDD">
      <w:pPr>
        <w:pStyle w:val="ListParagraph"/>
        <w:numPr>
          <w:ilvl w:val="0"/>
          <w:numId w:val="7"/>
        </w:numPr>
        <w:spacing w:after="0" w:line="240" w:lineRule="auto"/>
        <w:ind w:left="1080"/>
      </w:pPr>
      <w:r>
        <w:t>Date Agent Started</w:t>
      </w:r>
      <w:r w:rsidR="000F5585">
        <w:t xml:space="preserve"> (or screening intervention start date</w:t>
      </w:r>
      <w:r w:rsidR="00872A19">
        <w:t xml:space="preserve"> for screening studies</w:t>
      </w:r>
      <w:r w:rsidR="000F5585">
        <w:t>)</w:t>
      </w:r>
    </w:p>
    <w:p w14:paraId="64B7A8F1" w14:textId="564DEAA4" w:rsidR="00C54CDD" w:rsidRDefault="00C54CDD">
      <w:pPr>
        <w:pStyle w:val="ListParagraph"/>
        <w:numPr>
          <w:ilvl w:val="0"/>
          <w:numId w:val="7"/>
        </w:numPr>
        <w:spacing w:after="0" w:line="240" w:lineRule="auto"/>
        <w:ind w:left="1080"/>
      </w:pPr>
      <w:r>
        <w:t>Agent End Date</w:t>
      </w:r>
      <w:r w:rsidR="000F5585">
        <w:t xml:space="preserve"> (or screening intervention end date</w:t>
      </w:r>
      <w:r w:rsidR="00872A19">
        <w:t xml:space="preserve"> for screening studies</w:t>
      </w:r>
      <w:r w:rsidR="000F5585">
        <w:t>)</w:t>
      </w:r>
    </w:p>
    <w:p w14:paraId="74D92394" w14:textId="77777777" w:rsidR="00C54CDD" w:rsidRDefault="00C54CDD">
      <w:pPr>
        <w:pStyle w:val="ListParagraph"/>
        <w:numPr>
          <w:ilvl w:val="0"/>
          <w:numId w:val="7"/>
        </w:numPr>
        <w:spacing w:after="0" w:line="240" w:lineRule="auto"/>
        <w:ind w:left="1080"/>
      </w:pPr>
      <w:r>
        <w:t>Off Study Date</w:t>
      </w:r>
    </w:p>
    <w:p w14:paraId="4936D289" w14:textId="77777777" w:rsidR="00C54CDD" w:rsidRDefault="00C54CDD">
      <w:pPr>
        <w:pStyle w:val="ListParagraph"/>
        <w:numPr>
          <w:ilvl w:val="0"/>
          <w:numId w:val="7"/>
        </w:numPr>
        <w:spacing w:after="0" w:line="240" w:lineRule="auto"/>
        <w:ind w:left="1080"/>
      </w:pPr>
      <w:r>
        <w:t>Off Study Reason</w:t>
      </w:r>
    </w:p>
    <w:p w14:paraId="5737AFA7" w14:textId="77777777" w:rsidR="00C54CDD" w:rsidRDefault="00C54CDD">
      <w:pPr>
        <w:pStyle w:val="ListParagraph"/>
        <w:numPr>
          <w:ilvl w:val="0"/>
          <w:numId w:val="7"/>
        </w:numPr>
        <w:spacing w:after="0" w:line="240" w:lineRule="auto"/>
        <w:ind w:left="1080"/>
      </w:pPr>
      <w:r>
        <w:t>Reason Off Study Other, Specify</w:t>
      </w:r>
    </w:p>
    <w:p w14:paraId="0E5A8A5D" w14:textId="77777777" w:rsidR="00C54CDD" w:rsidRDefault="00C54CDD">
      <w:pPr>
        <w:pStyle w:val="ListParagraph"/>
        <w:numPr>
          <w:ilvl w:val="0"/>
          <w:numId w:val="7"/>
        </w:numPr>
        <w:spacing w:after="0" w:line="240" w:lineRule="auto"/>
        <w:ind w:left="1080"/>
      </w:pPr>
      <w:r>
        <w:t>Adverse Event (AE) Verbatim Term</w:t>
      </w:r>
    </w:p>
    <w:p w14:paraId="427ACC74" w14:textId="77777777" w:rsidR="00C54CDD" w:rsidRDefault="00C54CDD">
      <w:pPr>
        <w:pStyle w:val="ListParagraph"/>
        <w:numPr>
          <w:ilvl w:val="0"/>
          <w:numId w:val="7"/>
        </w:numPr>
        <w:spacing w:after="0" w:line="240" w:lineRule="auto"/>
        <w:ind w:left="1080"/>
      </w:pPr>
      <w:r>
        <w:t>MedDRA System Organ Class (SOC)</w:t>
      </w:r>
    </w:p>
    <w:p w14:paraId="7C026098" w14:textId="77777777" w:rsidR="00C54CDD" w:rsidRDefault="00C54CDD">
      <w:pPr>
        <w:pStyle w:val="ListParagraph"/>
        <w:numPr>
          <w:ilvl w:val="0"/>
          <w:numId w:val="7"/>
        </w:numPr>
        <w:spacing w:after="0" w:line="240" w:lineRule="auto"/>
        <w:ind w:left="1080"/>
      </w:pPr>
      <w:r>
        <w:t>CTCAE Term</w:t>
      </w:r>
    </w:p>
    <w:p w14:paraId="02409AFD" w14:textId="77777777" w:rsidR="00C54CDD" w:rsidRDefault="00C54CDD">
      <w:pPr>
        <w:pStyle w:val="ListParagraph"/>
        <w:numPr>
          <w:ilvl w:val="0"/>
          <w:numId w:val="7"/>
        </w:numPr>
        <w:spacing w:after="0" w:line="240" w:lineRule="auto"/>
        <w:ind w:left="1080"/>
      </w:pPr>
      <w:r>
        <w:t>AE Grade</w:t>
      </w:r>
    </w:p>
    <w:p w14:paraId="03868174" w14:textId="77777777" w:rsidR="00C54CDD" w:rsidRDefault="00C54CDD">
      <w:pPr>
        <w:pStyle w:val="ListParagraph"/>
        <w:numPr>
          <w:ilvl w:val="0"/>
          <w:numId w:val="7"/>
        </w:numPr>
        <w:spacing w:after="0" w:line="240" w:lineRule="auto"/>
        <w:ind w:left="1080"/>
      </w:pPr>
      <w:r>
        <w:t>AE Attribution</w:t>
      </w:r>
    </w:p>
    <w:p w14:paraId="5A20F2B1" w14:textId="77777777" w:rsidR="00C54CDD" w:rsidRDefault="00C54CDD">
      <w:pPr>
        <w:pStyle w:val="ListParagraph"/>
        <w:numPr>
          <w:ilvl w:val="0"/>
          <w:numId w:val="7"/>
        </w:numPr>
        <w:spacing w:after="0" w:line="240" w:lineRule="auto"/>
        <w:ind w:left="1080"/>
      </w:pPr>
      <w:r>
        <w:t xml:space="preserve">Reported as </w:t>
      </w:r>
      <w:r w:rsidR="00DB40C9">
        <w:t>a serious adverse event (</w:t>
      </w:r>
      <w:r>
        <w:t>SAE</w:t>
      </w:r>
      <w:r w:rsidR="00DB40C9">
        <w:t>)</w:t>
      </w:r>
      <w:r>
        <w:t>?</w:t>
      </w:r>
    </w:p>
    <w:p w14:paraId="3D0B5FEF" w14:textId="77777777" w:rsidR="00C54CDD" w:rsidRDefault="00C54CDD">
      <w:pPr>
        <w:pStyle w:val="ListParagraph"/>
        <w:numPr>
          <w:ilvl w:val="0"/>
          <w:numId w:val="7"/>
        </w:numPr>
        <w:spacing w:after="0" w:line="240" w:lineRule="auto"/>
        <w:ind w:left="1080"/>
      </w:pPr>
      <w:r>
        <w:t>Event Onset Date</w:t>
      </w:r>
    </w:p>
    <w:p w14:paraId="786C371A" w14:textId="77777777" w:rsidR="00C54CDD" w:rsidRDefault="00C54CDD">
      <w:pPr>
        <w:pStyle w:val="ListParagraph"/>
        <w:numPr>
          <w:ilvl w:val="0"/>
          <w:numId w:val="7"/>
        </w:numPr>
        <w:spacing w:after="0" w:line="240" w:lineRule="auto"/>
        <w:ind w:left="1080"/>
      </w:pPr>
      <w:r>
        <w:t>Event End Date</w:t>
      </w:r>
    </w:p>
    <w:p w14:paraId="6A8AD422" w14:textId="77777777" w:rsidR="00C54CDD" w:rsidRDefault="00C54CDD">
      <w:pPr>
        <w:pStyle w:val="ListParagraph"/>
        <w:numPr>
          <w:ilvl w:val="0"/>
          <w:numId w:val="7"/>
        </w:numPr>
        <w:spacing w:after="0" w:line="240" w:lineRule="auto"/>
        <w:ind w:left="1080"/>
      </w:pPr>
      <w:r>
        <w:t xml:space="preserve">Dropped Due to </w:t>
      </w:r>
      <w:r w:rsidR="00DB40C9">
        <w:t>an adverse event (</w:t>
      </w:r>
      <w:r>
        <w:t>AE</w:t>
      </w:r>
      <w:r w:rsidR="00DB40C9">
        <w:t>)</w:t>
      </w:r>
      <w:r>
        <w:t>?</w:t>
      </w:r>
    </w:p>
    <w:p w14:paraId="6AF90792" w14:textId="77777777" w:rsidR="00C54CDD" w:rsidRDefault="00C54CDD">
      <w:pPr>
        <w:pStyle w:val="ListParagraph"/>
        <w:numPr>
          <w:ilvl w:val="0"/>
          <w:numId w:val="7"/>
        </w:numPr>
        <w:spacing w:after="0" w:line="240" w:lineRule="auto"/>
        <w:ind w:left="1080"/>
      </w:pPr>
      <w:r>
        <w:t>Outcome</w:t>
      </w:r>
    </w:p>
    <w:p w14:paraId="6EA46977" w14:textId="77777777" w:rsidR="00C54CDD" w:rsidRDefault="00C54CDD">
      <w:pPr>
        <w:pStyle w:val="Heading2"/>
        <w:spacing w:before="0" w:after="0" w:line="240" w:lineRule="auto"/>
        <w:ind w:left="360" w:firstLine="0"/>
      </w:pPr>
    </w:p>
    <w:p w14:paraId="346EFD22" w14:textId="77777777" w:rsidR="00C54CDD" w:rsidRDefault="00C54CDD">
      <w:pPr>
        <w:pStyle w:val="Heading2"/>
        <w:numPr>
          <w:ilvl w:val="1"/>
          <w:numId w:val="4"/>
        </w:numPr>
        <w:spacing w:before="0" w:after="0" w:line="240" w:lineRule="auto"/>
        <w:ind w:left="360" w:firstLine="0"/>
      </w:pPr>
      <w:bookmarkStart w:id="10" w:name="__RefHeading__940_591601603"/>
      <w:bookmarkEnd w:id="10"/>
      <w:r>
        <w:t xml:space="preserve">  MDS Submission Schedule</w:t>
      </w:r>
    </w:p>
    <w:p w14:paraId="20F1C16B" w14:textId="77777777" w:rsidR="00C54CDD" w:rsidRDefault="00C54CDD">
      <w:pPr>
        <w:pStyle w:val="ListParagraph"/>
        <w:spacing w:after="0" w:line="240" w:lineRule="auto"/>
        <w:ind w:left="360"/>
      </w:pPr>
      <w:r>
        <w:t xml:space="preserve">MDS submissions are due monthly.  </w:t>
      </w:r>
      <w:r>
        <w:rPr>
          <w:b/>
        </w:rPr>
        <w:t>Files should be successfully submitted by the 10</w:t>
      </w:r>
      <w:r>
        <w:rPr>
          <w:b/>
          <w:vertAlign w:val="superscript"/>
        </w:rPr>
        <w:t>th</w:t>
      </w:r>
      <w:r>
        <w:rPr>
          <w:b/>
        </w:rPr>
        <w:t xml:space="preserve"> of each month.  </w:t>
      </w:r>
    </w:p>
    <w:p w14:paraId="7595E4F5" w14:textId="77777777" w:rsidR="00C54CDD" w:rsidRDefault="00C54CDD">
      <w:pPr>
        <w:pStyle w:val="ListParagraph"/>
        <w:spacing w:after="0" w:line="240" w:lineRule="auto"/>
        <w:ind w:left="360"/>
      </w:pPr>
    </w:p>
    <w:p w14:paraId="127D88F6" w14:textId="77777777" w:rsidR="00C54CDD" w:rsidRDefault="00C54CDD">
      <w:pPr>
        <w:pStyle w:val="ListParagraph"/>
        <w:spacing w:after="0" w:line="240" w:lineRule="auto"/>
        <w:ind w:left="360"/>
      </w:pPr>
      <w:r>
        <w:t>Each submission should include all required data available on the last day of the month preceding the monthly MDS due date (see the chart in Section 1.5).</w:t>
      </w:r>
      <w:r w:rsidR="008D5BB4">
        <w:t xml:space="preserve"> </w:t>
      </w:r>
      <w:r>
        <w:t xml:space="preserve">This date is defined as the Report Cut-off Date. </w:t>
      </w:r>
      <w:r>
        <w:rPr>
          <w:b/>
        </w:rPr>
        <w:t>All MDS submissions must be cumulative, i.e. all data collected for a study from its approval date to the specified report cut-off date must be included in each submission.</w:t>
      </w:r>
    </w:p>
    <w:p w14:paraId="74FC05E1" w14:textId="77777777" w:rsidR="00C54CDD" w:rsidRDefault="00C54CDD">
      <w:pPr>
        <w:pStyle w:val="Heading2"/>
        <w:spacing w:before="0" w:after="0" w:line="240" w:lineRule="auto"/>
        <w:ind w:left="360" w:firstLine="0"/>
      </w:pPr>
    </w:p>
    <w:p w14:paraId="037A71A4" w14:textId="77777777" w:rsidR="00C54CDD" w:rsidRDefault="00C54CDD">
      <w:pPr>
        <w:pStyle w:val="Heading2"/>
        <w:numPr>
          <w:ilvl w:val="1"/>
          <w:numId w:val="4"/>
        </w:numPr>
        <w:spacing w:before="0" w:after="0" w:line="240" w:lineRule="auto"/>
      </w:pPr>
      <w:bookmarkStart w:id="11" w:name="__RefHeading__942_591601603"/>
      <w:bookmarkEnd w:id="11"/>
      <w:r>
        <w:t xml:space="preserve"> Initial MDS Submission Dates</w:t>
      </w:r>
    </w:p>
    <w:p w14:paraId="0B665F72" w14:textId="77777777" w:rsidR="00C54CDD" w:rsidRDefault="00C54CDD">
      <w:pPr>
        <w:spacing w:after="0" w:line="240" w:lineRule="auto"/>
        <w:ind w:left="360"/>
      </w:pPr>
      <w:r>
        <w:t>The first MDS submission is due the 10</w:t>
      </w:r>
      <w:r>
        <w:rPr>
          <w:vertAlign w:val="superscript"/>
        </w:rPr>
        <w:t>th</w:t>
      </w:r>
      <w:r>
        <w:t xml:space="preserve"> day of the second month after DCP Final Study Approval. </w:t>
      </w:r>
    </w:p>
    <w:p w14:paraId="71685B19" w14:textId="77777777" w:rsidR="00C54CDD" w:rsidRDefault="00C54CDD">
      <w:pPr>
        <w:spacing w:after="0" w:line="240" w:lineRule="auto"/>
        <w:ind w:left="360"/>
      </w:pPr>
    </w:p>
    <w:p w14:paraId="4B7BC13F" w14:textId="77777777" w:rsidR="00C54CDD" w:rsidRDefault="00C54CDD">
      <w:pPr>
        <w:spacing w:after="0" w:line="240" w:lineRule="auto"/>
        <w:ind w:left="360"/>
        <w:rPr>
          <w:b/>
        </w:rPr>
      </w:pPr>
      <w:r>
        <w:rPr>
          <w:u w:val="single"/>
        </w:rPr>
        <w:t>Guideline for initial submission</w:t>
      </w:r>
      <w:r>
        <w:t>:</w:t>
      </w:r>
    </w:p>
    <w:tbl>
      <w:tblPr>
        <w:tblW w:w="0" w:type="auto"/>
        <w:tblInd w:w="378" w:type="dxa"/>
        <w:tblLayout w:type="fixed"/>
        <w:tblLook w:val="0000" w:firstRow="0" w:lastRow="0" w:firstColumn="0" w:lastColumn="0" w:noHBand="0" w:noVBand="0"/>
      </w:tblPr>
      <w:tblGrid>
        <w:gridCol w:w="2790"/>
        <w:gridCol w:w="2700"/>
        <w:gridCol w:w="3192"/>
      </w:tblGrid>
      <w:tr w:rsidR="00C54CDD" w14:paraId="5801054B" w14:textId="77777777" w:rsidTr="00202CB0">
        <w:trPr>
          <w:cantSplit/>
          <w:trHeight w:val="23"/>
          <w:tblHeader/>
        </w:trPr>
        <w:tc>
          <w:tcPr>
            <w:tcW w:w="2790" w:type="dxa"/>
            <w:shd w:val="clear" w:color="auto" w:fill="auto"/>
          </w:tcPr>
          <w:p w14:paraId="65B16EC4" w14:textId="77777777" w:rsidR="00C54CDD" w:rsidRDefault="00C54CDD">
            <w:pPr>
              <w:spacing w:after="0"/>
              <w:rPr>
                <w:b/>
              </w:rPr>
            </w:pPr>
            <w:r>
              <w:rPr>
                <w:b/>
              </w:rPr>
              <w:lastRenderedPageBreak/>
              <w:t>Date of DCP Approval</w:t>
            </w:r>
          </w:p>
        </w:tc>
        <w:tc>
          <w:tcPr>
            <w:tcW w:w="2700" w:type="dxa"/>
            <w:shd w:val="clear" w:color="auto" w:fill="auto"/>
          </w:tcPr>
          <w:p w14:paraId="62F35015" w14:textId="77777777" w:rsidR="00C54CDD" w:rsidRDefault="00C54CDD">
            <w:pPr>
              <w:spacing w:after="0"/>
              <w:rPr>
                <w:b/>
              </w:rPr>
            </w:pPr>
            <w:r>
              <w:rPr>
                <w:b/>
              </w:rPr>
              <w:t>First MDS Due Date</w:t>
            </w:r>
          </w:p>
        </w:tc>
        <w:tc>
          <w:tcPr>
            <w:tcW w:w="3192" w:type="dxa"/>
            <w:shd w:val="clear" w:color="auto" w:fill="auto"/>
          </w:tcPr>
          <w:p w14:paraId="2B5431A3" w14:textId="77777777" w:rsidR="00C54CDD" w:rsidRDefault="00C54CDD">
            <w:pPr>
              <w:spacing w:after="0"/>
            </w:pPr>
            <w:r>
              <w:rPr>
                <w:b/>
              </w:rPr>
              <w:t>Reporting Period</w:t>
            </w:r>
          </w:p>
        </w:tc>
      </w:tr>
      <w:tr w:rsidR="00C54CDD" w14:paraId="27419470" w14:textId="77777777" w:rsidTr="00202CB0">
        <w:trPr>
          <w:cantSplit/>
          <w:trHeight w:val="23"/>
          <w:tblHeader/>
        </w:trPr>
        <w:tc>
          <w:tcPr>
            <w:tcW w:w="2790" w:type="dxa"/>
            <w:shd w:val="clear" w:color="auto" w:fill="auto"/>
          </w:tcPr>
          <w:p w14:paraId="3A34E83C" w14:textId="77777777" w:rsidR="00C54CDD" w:rsidRDefault="00C54CDD">
            <w:pPr>
              <w:spacing w:after="0"/>
            </w:pPr>
            <w:r>
              <w:t>January</w:t>
            </w:r>
          </w:p>
        </w:tc>
        <w:tc>
          <w:tcPr>
            <w:tcW w:w="2700" w:type="dxa"/>
            <w:shd w:val="clear" w:color="auto" w:fill="auto"/>
          </w:tcPr>
          <w:p w14:paraId="1ABE2568" w14:textId="77777777" w:rsidR="00C54CDD" w:rsidRDefault="00C54CDD">
            <w:pPr>
              <w:spacing w:after="0"/>
            </w:pPr>
            <w:r>
              <w:t>March 10</w:t>
            </w:r>
          </w:p>
        </w:tc>
        <w:tc>
          <w:tcPr>
            <w:tcW w:w="3192" w:type="dxa"/>
            <w:shd w:val="clear" w:color="auto" w:fill="auto"/>
          </w:tcPr>
          <w:p w14:paraId="0BADD7EF" w14:textId="77777777" w:rsidR="00C54CDD" w:rsidRDefault="00C54CDD">
            <w:pPr>
              <w:spacing w:after="0"/>
            </w:pPr>
            <w:r>
              <w:t>Approval – February 28 (29)</w:t>
            </w:r>
          </w:p>
        </w:tc>
      </w:tr>
      <w:tr w:rsidR="00C54CDD" w14:paraId="1B055B0F" w14:textId="77777777" w:rsidTr="00202CB0">
        <w:trPr>
          <w:cantSplit/>
          <w:trHeight w:val="23"/>
          <w:tblHeader/>
        </w:trPr>
        <w:tc>
          <w:tcPr>
            <w:tcW w:w="2790" w:type="dxa"/>
            <w:shd w:val="clear" w:color="auto" w:fill="auto"/>
          </w:tcPr>
          <w:p w14:paraId="19E85166" w14:textId="77777777" w:rsidR="00C54CDD" w:rsidRDefault="00C54CDD">
            <w:pPr>
              <w:spacing w:after="0"/>
            </w:pPr>
            <w:r>
              <w:t>February</w:t>
            </w:r>
          </w:p>
        </w:tc>
        <w:tc>
          <w:tcPr>
            <w:tcW w:w="2700" w:type="dxa"/>
            <w:shd w:val="clear" w:color="auto" w:fill="auto"/>
          </w:tcPr>
          <w:p w14:paraId="00877F30" w14:textId="77777777" w:rsidR="00C54CDD" w:rsidRDefault="00C54CDD">
            <w:pPr>
              <w:spacing w:after="0"/>
            </w:pPr>
            <w:r>
              <w:t>April 10</w:t>
            </w:r>
          </w:p>
        </w:tc>
        <w:tc>
          <w:tcPr>
            <w:tcW w:w="3192" w:type="dxa"/>
            <w:shd w:val="clear" w:color="auto" w:fill="auto"/>
          </w:tcPr>
          <w:p w14:paraId="692712B3" w14:textId="77777777" w:rsidR="00C54CDD" w:rsidRDefault="00C54CDD">
            <w:pPr>
              <w:spacing w:after="0"/>
            </w:pPr>
            <w:r>
              <w:t>Approval – March 31</w:t>
            </w:r>
          </w:p>
        </w:tc>
      </w:tr>
      <w:tr w:rsidR="00C54CDD" w14:paraId="5D7BB230" w14:textId="77777777" w:rsidTr="00202CB0">
        <w:trPr>
          <w:cantSplit/>
          <w:trHeight w:val="23"/>
          <w:tblHeader/>
        </w:trPr>
        <w:tc>
          <w:tcPr>
            <w:tcW w:w="2790" w:type="dxa"/>
            <w:shd w:val="clear" w:color="auto" w:fill="auto"/>
          </w:tcPr>
          <w:p w14:paraId="37832152" w14:textId="77777777" w:rsidR="00C54CDD" w:rsidRDefault="00C54CDD">
            <w:pPr>
              <w:spacing w:after="0"/>
            </w:pPr>
            <w:r>
              <w:t>March</w:t>
            </w:r>
          </w:p>
        </w:tc>
        <w:tc>
          <w:tcPr>
            <w:tcW w:w="2700" w:type="dxa"/>
            <w:shd w:val="clear" w:color="auto" w:fill="auto"/>
          </w:tcPr>
          <w:p w14:paraId="3CA21C95" w14:textId="77777777" w:rsidR="00C54CDD" w:rsidRDefault="00C54CDD">
            <w:pPr>
              <w:spacing w:after="0"/>
            </w:pPr>
            <w:r>
              <w:t>May 10</w:t>
            </w:r>
          </w:p>
        </w:tc>
        <w:tc>
          <w:tcPr>
            <w:tcW w:w="3192" w:type="dxa"/>
            <w:shd w:val="clear" w:color="auto" w:fill="auto"/>
          </w:tcPr>
          <w:p w14:paraId="322F5925" w14:textId="77777777" w:rsidR="00C54CDD" w:rsidRDefault="00C54CDD">
            <w:pPr>
              <w:spacing w:after="0"/>
            </w:pPr>
            <w:r>
              <w:t>Approval – April 30</w:t>
            </w:r>
          </w:p>
        </w:tc>
      </w:tr>
      <w:tr w:rsidR="00C54CDD" w14:paraId="1B725F93" w14:textId="77777777" w:rsidTr="00202CB0">
        <w:trPr>
          <w:cantSplit/>
          <w:trHeight w:val="23"/>
          <w:tblHeader/>
        </w:trPr>
        <w:tc>
          <w:tcPr>
            <w:tcW w:w="2790" w:type="dxa"/>
            <w:shd w:val="clear" w:color="auto" w:fill="auto"/>
          </w:tcPr>
          <w:p w14:paraId="6D6FBBCB" w14:textId="77777777" w:rsidR="00C54CDD" w:rsidRDefault="00C54CDD">
            <w:pPr>
              <w:spacing w:after="0"/>
            </w:pPr>
            <w:r>
              <w:t>April</w:t>
            </w:r>
          </w:p>
        </w:tc>
        <w:tc>
          <w:tcPr>
            <w:tcW w:w="2700" w:type="dxa"/>
            <w:shd w:val="clear" w:color="auto" w:fill="auto"/>
          </w:tcPr>
          <w:p w14:paraId="72844B36" w14:textId="77777777" w:rsidR="00C54CDD" w:rsidRDefault="00C54CDD">
            <w:pPr>
              <w:spacing w:after="0"/>
            </w:pPr>
            <w:r>
              <w:t>June 10</w:t>
            </w:r>
          </w:p>
        </w:tc>
        <w:tc>
          <w:tcPr>
            <w:tcW w:w="3192" w:type="dxa"/>
            <w:shd w:val="clear" w:color="auto" w:fill="auto"/>
          </w:tcPr>
          <w:p w14:paraId="5846492E" w14:textId="77777777" w:rsidR="00C54CDD" w:rsidRDefault="00C54CDD">
            <w:pPr>
              <w:spacing w:after="0"/>
            </w:pPr>
            <w:r>
              <w:t>Approval – May 31</w:t>
            </w:r>
          </w:p>
        </w:tc>
      </w:tr>
      <w:tr w:rsidR="00C54CDD" w14:paraId="20E5D3D2" w14:textId="77777777" w:rsidTr="00202CB0">
        <w:trPr>
          <w:cantSplit/>
          <w:trHeight w:val="23"/>
          <w:tblHeader/>
        </w:trPr>
        <w:tc>
          <w:tcPr>
            <w:tcW w:w="2790" w:type="dxa"/>
            <w:shd w:val="clear" w:color="auto" w:fill="auto"/>
          </w:tcPr>
          <w:p w14:paraId="0DC95988" w14:textId="77777777" w:rsidR="00C54CDD" w:rsidRDefault="00C54CDD">
            <w:pPr>
              <w:spacing w:after="0"/>
            </w:pPr>
            <w:r>
              <w:t>May</w:t>
            </w:r>
          </w:p>
        </w:tc>
        <w:tc>
          <w:tcPr>
            <w:tcW w:w="2700" w:type="dxa"/>
            <w:shd w:val="clear" w:color="auto" w:fill="auto"/>
          </w:tcPr>
          <w:p w14:paraId="007C62B1" w14:textId="77777777" w:rsidR="00C54CDD" w:rsidRDefault="00C54CDD">
            <w:pPr>
              <w:spacing w:after="0"/>
            </w:pPr>
            <w:r>
              <w:t>July 10</w:t>
            </w:r>
          </w:p>
        </w:tc>
        <w:tc>
          <w:tcPr>
            <w:tcW w:w="3192" w:type="dxa"/>
            <w:shd w:val="clear" w:color="auto" w:fill="auto"/>
          </w:tcPr>
          <w:p w14:paraId="3EE2E130" w14:textId="77777777" w:rsidR="00C54CDD" w:rsidRDefault="00C54CDD">
            <w:pPr>
              <w:spacing w:after="0"/>
            </w:pPr>
            <w:r>
              <w:t>Approval – June 30</w:t>
            </w:r>
          </w:p>
        </w:tc>
      </w:tr>
      <w:tr w:rsidR="00C54CDD" w14:paraId="393EDF96" w14:textId="77777777" w:rsidTr="00202CB0">
        <w:trPr>
          <w:cantSplit/>
          <w:trHeight w:val="23"/>
          <w:tblHeader/>
        </w:trPr>
        <w:tc>
          <w:tcPr>
            <w:tcW w:w="2790" w:type="dxa"/>
            <w:shd w:val="clear" w:color="auto" w:fill="auto"/>
          </w:tcPr>
          <w:p w14:paraId="2BFBD504" w14:textId="77777777" w:rsidR="00C54CDD" w:rsidRDefault="00C54CDD">
            <w:pPr>
              <w:spacing w:after="0"/>
            </w:pPr>
            <w:r>
              <w:t>June</w:t>
            </w:r>
          </w:p>
        </w:tc>
        <w:tc>
          <w:tcPr>
            <w:tcW w:w="2700" w:type="dxa"/>
            <w:shd w:val="clear" w:color="auto" w:fill="auto"/>
          </w:tcPr>
          <w:p w14:paraId="7727B6FE" w14:textId="77777777" w:rsidR="00C54CDD" w:rsidRDefault="00C54CDD">
            <w:pPr>
              <w:spacing w:after="0"/>
            </w:pPr>
            <w:r>
              <w:t>August 10</w:t>
            </w:r>
          </w:p>
        </w:tc>
        <w:tc>
          <w:tcPr>
            <w:tcW w:w="3192" w:type="dxa"/>
            <w:shd w:val="clear" w:color="auto" w:fill="auto"/>
          </w:tcPr>
          <w:p w14:paraId="49A4257C" w14:textId="77777777" w:rsidR="00C54CDD" w:rsidRDefault="00C54CDD">
            <w:pPr>
              <w:spacing w:after="0"/>
            </w:pPr>
            <w:r>
              <w:t>Approval – July 31</w:t>
            </w:r>
          </w:p>
        </w:tc>
      </w:tr>
      <w:tr w:rsidR="00C54CDD" w14:paraId="441A0E8C" w14:textId="77777777" w:rsidTr="00202CB0">
        <w:trPr>
          <w:cantSplit/>
          <w:trHeight w:val="23"/>
          <w:tblHeader/>
        </w:trPr>
        <w:tc>
          <w:tcPr>
            <w:tcW w:w="2790" w:type="dxa"/>
            <w:shd w:val="clear" w:color="auto" w:fill="auto"/>
          </w:tcPr>
          <w:p w14:paraId="3C1459A8" w14:textId="77777777" w:rsidR="00C54CDD" w:rsidRDefault="00C54CDD">
            <w:pPr>
              <w:spacing w:after="0"/>
            </w:pPr>
            <w:r>
              <w:t>July</w:t>
            </w:r>
          </w:p>
        </w:tc>
        <w:tc>
          <w:tcPr>
            <w:tcW w:w="2700" w:type="dxa"/>
            <w:shd w:val="clear" w:color="auto" w:fill="auto"/>
          </w:tcPr>
          <w:p w14:paraId="73C0458A" w14:textId="77777777" w:rsidR="00C54CDD" w:rsidRDefault="00C54CDD">
            <w:pPr>
              <w:spacing w:after="0"/>
            </w:pPr>
            <w:r>
              <w:t>September 10</w:t>
            </w:r>
          </w:p>
        </w:tc>
        <w:tc>
          <w:tcPr>
            <w:tcW w:w="3192" w:type="dxa"/>
            <w:shd w:val="clear" w:color="auto" w:fill="auto"/>
          </w:tcPr>
          <w:p w14:paraId="3238B239" w14:textId="77777777" w:rsidR="00C54CDD" w:rsidRDefault="00C54CDD">
            <w:pPr>
              <w:spacing w:after="0"/>
            </w:pPr>
            <w:r>
              <w:t>Approval – August 31</w:t>
            </w:r>
          </w:p>
        </w:tc>
      </w:tr>
      <w:tr w:rsidR="00C54CDD" w14:paraId="6CF482FE" w14:textId="77777777" w:rsidTr="00202CB0">
        <w:trPr>
          <w:cantSplit/>
          <w:trHeight w:val="23"/>
          <w:tblHeader/>
        </w:trPr>
        <w:tc>
          <w:tcPr>
            <w:tcW w:w="2790" w:type="dxa"/>
            <w:shd w:val="clear" w:color="auto" w:fill="auto"/>
          </w:tcPr>
          <w:p w14:paraId="36ACE288" w14:textId="77777777" w:rsidR="00C54CDD" w:rsidRDefault="00C54CDD">
            <w:pPr>
              <w:spacing w:after="0"/>
            </w:pPr>
            <w:r>
              <w:t>August</w:t>
            </w:r>
          </w:p>
        </w:tc>
        <w:tc>
          <w:tcPr>
            <w:tcW w:w="2700" w:type="dxa"/>
            <w:shd w:val="clear" w:color="auto" w:fill="auto"/>
          </w:tcPr>
          <w:p w14:paraId="217B54CC" w14:textId="77777777" w:rsidR="00C54CDD" w:rsidRDefault="00C54CDD">
            <w:pPr>
              <w:spacing w:after="0"/>
            </w:pPr>
            <w:r>
              <w:t>October 10</w:t>
            </w:r>
          </w:p>
        </w:tc>
        <w:tc>
          <w:tcPr>
            <w:tcW w:w="3192" w:type="dxa"/>
            <w:shd w:val="clear" w:color="auto" w:fill="auto"/>
          </w:tcPr>
          <w:p w14:paraId="1370E456" w14:textId="77777777" w:rsidR="00C54CDD" w:rsidRDefault="00C54CDD">
            <w:pPr>
              <w:spacing w:after="0"/>
            </w:pPr>
            <w:r>
              <w:t>Approval – September 30</w:t>
            </w:r>
          </w:p>
        </w:tc>
      </w:tr>
      <w:tr w:rsidR="00C54CDD" w14:paraId="1DEFBE20" w14:textId="77777777" w:rsidTr="00202CB0">
        <w:trPr>
          <w:cantSplit/>
          <w:trHeight w:val="23"/>
          <w:tblHeader/>
        </w:trPr>
        <w:tc>
          <w:tcPr>
            <w:tcW w:w="2790" w:type="dxa"/>
            <w:shd w:val="clear" w:color="auto" w:fill="auto"/>
          </w:tcPr>
          <w:p w14:paraId="7B523C9C" w14:textId="77777777" w:rsidR="00C54CDD" w:rsidRDefault="00C54CDD">
            <w:pPr>
              <w:spacing w:after="0"/>
            </w:pPr>
            <w:r>
              <w:t>September</w:t>
            </w:r>
          </w:p>
        </w:tc>
        <w:tc>
          <w:tcPr>
            <w:tcW w:w="2700" w:type="dxa"/>
            <w:shd w:val="clear" w:color="auto" w:fill="auto"/>
          </w:tcPr>
          <w:p w14:paraId="1CEC3412" w14:textId="77777777" w:rsidR="00C54CDD" w:rsidRDefault="00C54CDD">
            <w:pPr>
              <w:spacing w:after="0"/>
            </w:pPr>
            <w:r>
              <w:t>November 10</w:t>
            </w:r>
          </w:p>
        </w:tc>
        <w:tc>
          <w:tcPr>
            <w:tcW w:w="3192" w:type="dxa"/>
            <w:shd w:val="clear" w:color="auto" w:fill="auto"/>
          </w:tcPr>
          <w:p w14:paraId="2C9652B5" w14:textId="77777777" w:rsidR="00C54CDD" w:rsidRDefault="00C54CDD">
            <w:pPr>
              <w:spacing w:after="0"/>
            </w:pPr>
            <w:r>
              <w:t>Approval – October 31</w:t>
            </w:r>
          </w:p>
        </w:tc>
      </w:tr>
      <w:tr w:rsidR="00C54CDD" w14:paraId="23E7BBDB" w14:textId="77777777" w:rsidTr="00202CB0">
        <w:trPr>
          <w:cantSplit/>
          <w:trHeight w:val="23"/>
          <w:tblHeader/>
        </w:trPr>
        <w:tc>
          <w:tcPr>
            <w:tcW w:w="2790" w:type="dxa"/>
            <w:shd w:val="clear" w:color="auto" w:fill="auto"/>
          </w:tcPr>
          <w:p w14:paraId="115D9956" w14:textId="77777777" w:rsidR="00C54CDD" w:rsidRDefault="00C54CDD">
            <w:pPr>
              <w:spacing w:after="0"/>
            </w:pPr>
            <w:r>
              <w:t>October</w:t>
            </w:r>
          </w:p>
        </w:tc>
        <w:tc>
          <w:tcPr>
            <w:tcW w:w="2700" w:type="dxa"/>
            <w:shd w:val="clear" w:color="auto" w:fill="auto"/>
          </w:tcPr>
          <w:p w14:paraId="4ED02533" w14:textId="77777777" w:rsidR="00C54CDD" w:rsidRDefault="00C54CDD">
            <w:pPr>
              <w:spacing w:after="0"/>
            </w:pPr>
            <w:r>
              <w:t>December 10</w:t>
            </w:r>
          </w:p>
        </w:tc>
        <w:tc>
          <w:tcPr>
            <w:tcW w:w="3192" w:type="dxa"/>
            <w:shd w:val="clear" w:color="auto" w:fill="auto"/>
          </w:tcPr>
          <w:p w14:paraId="222FEEC5" w14:textId="77777777" w:rsidR="00C54CDD" w:rsidRDefault="00C54CDD">
            <w:pPr>
              <w:spacing w:after="0"/>
            </w:pPr>
            <w:r>
              <w:t>Approval – November 30</w:t>
            </w:r>
          </w:p>
        </w:tc>
      </w:tr>
      <w:tr w:rsidR="00C54CDD" w14:paraId="04377FC8" w14:textId="77777777" w:rsidTr="00202CB0">
        <w:trPr>
          <w:cantSplit/>
          <w:trHeight w:val="23"/>
          <w:tblHeader/>
        </w:trPr>
        <w:tc>
          <w:tcPr>
            <w:tcW w:w="2790" w:type="dxa"/>
            <w:shd w:val="clear" w:color="auto" w:fill="auto"/>
          </w:tcPr>
          <w:p w14:paraId="0C1E948F" w14:textId="77777777" w:rsidR="00C54CDD" w:rsidRDefault="00C54CDD">
            <w:pPr>
              <w:spacing w:after="0"/>
            </w:pPr>
            <w:r>
              <w:t>November</w:t>
            </w:r>
          </w:p>
        </w:tc>
        <w:tc>
          <w:tcPr>
            <w:tcW w:w="2700" w:type="dxa"/>
            <w:shd w:val="clear" w:color="auto" w:fill="auto"/>
          </w:tcPr>
          <w:p w14:paraId="0C35D6D1" w14:textId="77777777" w:rsidR="00C54CDD" w:rsidRDefault="00C54CDD">
            <w:pPr>
              <w:spacing w:after="0"/>
            </w:pPr>
            <w:r>
              <w:t>January 10</w:t>
            </w:r>
          </w:p>
        </w:tc>
        <w:tc>
          <w:tcPr>
            <w:tcW w:w="3192" w:type="dxa"/>
            <w:shd w:val="clear" w:color="auto" w:fill="auto"/>
          </w:tcPr>
          <w:p w14:paraId="087ED17E" w14:textId="77777777" w:rsidR="00C54CDD" w:rsidRDefault="00C54CDD">
            <w:pPr>
              <w:spacing w:after="0"/>
            </w:pPr>
            <w:r>
              <w:t>Approval – December 31</w:t>
            </w:r>
          </w:p>
        </w:tc>
      </w:tr>
      <w:tr w:rsidR="00C54CDD" w14:paraId="7451A1C5" w14:textId="77777777" w:rsidTr="00202CB0">
        <w:trPr>
          <w:cantSplit/>
          <w:trHeight w:val="23"/>
          <w:tblHeader/>
        </w:trPr>
        <w:tc>
          <w:tcPr>
            <w:tcW w:w="2790" w:type="dxa"/>
            <w:shd w:val="clear" w:color="auto" w:fill="auto"/>
          </w:tcPr>
          <w:p w14:paraId="602DC730" w14:textId="77777777" w:rsidR="00C54CDD" w:rsidRDefault="00C54CDD">
            <w:pPr>
              <w:spacing w:after="0"/>
            </w:pPr>
            <w:r>
              <w:t>December</w:t>
            </w:r>
          </w:p>
        </w:tc>
        <w:tc>
          <w:tcPr>
            <w:tcW w:w="2700" w:type="dxa"/>
            <w:shd w:val="clear" w:color="auto" w:fill="auto"/>
          </w:tcPr>
          <w:p w14:paraId="573F6ABB" w14:textId="77777777" w:rsidR="00C54CDD" w:rsidRDefault="00C54CDD">
            <w:pPr>
              <w:spacing w:after="0"/>
            </w:pPr>
            <w:r>
              <w:t>February 10</w:t>
            </w:r>
          </w:p>
        </w:tc>
        <w:tc>
          <w:tcPr>
            <w:tcW w:w="3192" w:type="dxa"/>
            <w:shd w:val="clear" w:color="auto" w:fill="auto"/>
          </w:tcPr>
          <w:p w14:paraId="36EE7029" w14:textId="77777777" w:rsidR="00C54CDD" w:rsidRDefault="00C54CDD">
            <w:pPr>
              <w:spacing w:after="0"/>
            </w:pPr>
            <w:r>
              <w:t>Approval – January 31</w:t>
            </w:r>
          </w:p>
        </w:tc>
      </w:tr>
    </w:tbl>
    <w:p w14:paraId="7AB7EA57" w14:textId="77777777" w:rsidR="00C54CDD" w:rsidRDefault="00C54CDD">
      <w:pPr>
        <w:pStyle w:val="Heading2"/>
        <w:spacing w:before="0" w:after="0" w:line="240" w:lineRule="auto"/>
        <w:ind w:left="360" w:firstLine="0"/>
      </w:pPr>
    </w:p>
    <w:p w14:paraId="7CA5FB78" w14:textId="77777777" w:rsidR="00C54CDD" w:rsidRDefault="00C54CDD">
      <w:pPr>
        <w:pStyle w:val="Heading2"/>
        <w:numPr>
          <w:ilvl w:val="1"/>
          <w:numId w:val="4"/>
        </w:numPr>
        <w:spacing w:before="0" w:after="0" w:line="240" w:lineRule="auto"/>
      </w:pPr>
      <w:bookmarkStart w:id="12" w:name="__RefHeading__944_591601603"/>
      <w:bookmarkEnd w:id="12"/>
      <w:r>
        <w:t xml:space="preserve"> MDS Submission Period </w:t>
      </w:r>
    </w:p>
    <w:p w14:paraId="06AD3225" w14:textId="77777777" w:rsidR="00C54CDD" w:rsidRDefault="00C54CDD">
      <w:pPr>
        <w:spacing w:after="0" w:line="240" w:lineRule="auto"/>
        <w:ind w:left="360"/>
        <w:rPr>
          <w:b/>
          <w:i/>
          <w:u w:val="single"/>
        </w:rPr>
      </w:pPr>
      <w:r>
        <w:t xml:space="preserve">MDS submissions are required monthly until a study reaches a status of ‘Complete’ or ‘Administratively Complete’.  These statuses are defined as follows: </w:t>
      </w:r>
    </w:p>
    <w:p w14:paraId="3D69592F" w14:textId="77777777" w:rsidR="00C54CDD" w:rsidRDefault="00C54CDD">
      <w:pPr>
        <w:spacing w:after="0" w:line="240" w:lineRule="auto"/>
        <w:ind w:left="360"/>
        <w:rPr>
          <w:b/>
          <w:i/>
          <w:u w:val="single"/>
        </w:rPr>
      </w:pPr>
      <w:r>
        <w:rPr>
          <w:b/>
          <w:i/>
          <w:u w:val="single"/>
        </w:rPr>
        <w:t>Complete</w:t>
      </w:r>
      <w:r>
        <w:t xml:space="preserve"> -Study has been closed to accrual, all participants have completed treatment or </w:t>
      </w:r>
      <w:proofErr w:type="gramStart"/>
      <w:r>
        <w:t>intervention</w:t>
      </w:r>
      <w:proofErr w:type="gramEnd"/>
      <w:r>
        <w:t xml:space="preserve"> and the study has met its primary objectives.  </w:t>
      </w:r>
    </w:p>
    <w:p w14:paraId="0D8F2C34" w14:textId="77777777" w:rsidR="00C54CDD" w:rsidRDefault="00C54CDD">
      <w:pPr>
        <w:spacing w:after="0" w:line="240" w:lineRule="auto"/>
        <w:ind w:left="360"/>
      </w:pPr>
      <w:r>
        <w:rPr>
          <w:b/>
          <w:i/>
          <w:u w:val="single"/>
        </w:rPr>
        <w:t>Administratively Complete</w:t>
      </w:r>
      <w:r>
        <w:t xml:space="preserve"> -The protocol has been completed prematurely (e.g., due to poor accrual, insufficient drug supply,</w:t>
      </w:r>
      <w:r w:rsidR="00DB40C9">
        <w:t xml:space="preserve"> Investigational New Drug</w:t>
      </w:r>
      <w:r>
        <w:t xml:space="preserve"> </w:t>
      </w:r>
      <w:r w:rsidR="00DB40C9">
        <w:t>(</w:t>
      </w:r>
      <w:r>
        <w:t>IND</w:t>
      </w:r>
      <w:r w:rsidR="00DB40C9">
        <w:t>)</w:t>
      </w:r>
      <w:r>
        <w:t xml:space="preserve"> </w:t>
      </w:r>
      <w:r w:rsidR="00DB40C9">
        <w:t xml:space="preserve">Application </w:t>
      </w:r>
      <w:r>
        <w:t>closure).</w:t>
      </w:r>
    </w:p>
    <w:p w14:paraId="489F8F59" w14:textId="77777777" w:rsidR="00C54CDD" w:rsidRDefault="00C54CDD">
      <w:pPr>
        <w:spacing w:after="0" w:line="240" w:lineRule="auto"/>
        <w:ind w:left="360"/>
      </w:pPr>
    </w:p>
    <w:p w14:paraId="2C4B159C" w14:textId="77777777" w:rsidR="00C54CDD" w:rsidRDefault="00C54CDD">
      <w:pPr>
        <w:spacing w:after="0" w:line="240" w:lineRule="auto"/>
        <w:ind w:left="360"/>
      </w:pPr>
      <w:r>
        <w:rPr>
          <w:b/>
        </w:rPr>
        <w:t>A</w:t>
      </w:r>
      <w:r w:rsidR="000076E4">
        <w:rPr>
          <w:b/>
        </w:rPr>
        <w:t>n</w:t>
      </w:r>
      <w:r>
        <w:rPr>
          <w:b/>
        </w:rPr>
        <w:t xml:space="preserve"> MDS submission is required if a study has been closed to accrual and </w:t>
      </w:r>
      <w:proofErr w:type="gramStart"/>
      <w:r>
        <w:rPr>
          <w:b/>
        </w:rPr>
        <w:t>intervention</w:t>
      </w:r>
      <w:proofErr w:type="gramEnd"/>
      <w:r>
        <w:rPr>
          <w:b/>
        </w:rPr>
        <w:t xml:space="preserve"> but the primary objective has not been met, or if a study has been approved but has not yet been activated.   </w:t>
      </w:r>
    </w:p>
    <w:p w14:paraId="5788D810" w14:textId="77777777" w:rsidR="00C54CDD" w:rsidRDefault="00C54CDD">
      <w:pPr>
        <w:pStyle w:val="Heading2"/>
        <w:spacing w:before="0" w:after="0" w:line="240" w:lineRule="auto"/>
        <w:ind w:left="360" w:firstLine="0"/>
      </w:pPr>
    </w:p>
    <w:p w14:paraId="37D5C836" w14:textId="77777777" w:rsidR="00C54CDD" w:rsidRPr="00A65D1B" w:rsidRDefault="00C54CDD">
      <w:pPr>
        <w:pStyle w:val="Heading2"/>
        <w:numPr>
          <w:ilvl w:val="1"/>
          <w:numId w:val="4"/>
        </w:numPr>
        <w:spacing w:before="0" w:after="0" w:line="240" w:lineRule="auto"/>
      </w:pPr>
      <w:bookmarkStart w:id="13" w:name="__RefHeading__946_591601603"/>
      <w:bookmarkEnd w:id="13"/>
      <w:r>
        <w:t xml:space="preserve"> </w:t>
      </w:r>
      <w:r w:rsidRPr="00A65D1B">
        <w:t xml:space="preserve">Methods of MDS Submission </w:t>
      </w:r>
    </w:p>
    <w:p w14:paraId="1F6E96C3" w14:textId="77777777" w:rsidR="00C54CDD" w:rsidRPr="00A65D1B" w:rsidRDefault="00C54CDD" w:rsidP="00C06E1B">
      <w:pPr>
        <w:spacing w:after="0" w:line="240" w:lineRule="auto"/>
        <w:ind w:left="360"/>
      </w:pPr>
      <w:r w:rsidRPr="00A65D1B">
        <w:t xml:space="preserve">All MDS submissions must be submitted electronically in a standardized format using the </w:t>
      </w:r>
      <w:r w:rsidR="00107953" w:rsidRPr="00A65D1B">
        <w:t xml:space="preserve">ULACNet Management System located at </w:t>
      </w:r>
      <w:hyperlink r:id="rId17" w:history="1">
        <w:r w:rsidR="00107953" w:rsidRPr="00A65D1B">
          <w:rPr>
            <w:rStyle w:val="Hyperlink"/>
          </w:rPr>
          <w:t>https://applications.prevention.cancer.gov/ulacnet</w:t>
        </w:r>
      </w:hyperlink>
      <w:r w:rsidR="00107953" w:rsidRPr="00A65D1B">
        <w:t xml:space="preserve">.  </w:t>
      </w:r>
      <w:r w:rsidRPr="00A65D1B">
        <w:t xml:space="preserve">Each electronic file must contain only the required cumulative data for a single study.  Electronic files that contain data for multiple studies will not be accepted.   </w:t>
      </w:r>
    </w:p>
    <w:p w14:paraId="709A73D4" w14:textId="77777777" w:rsidR="00C54CDD" w:rsidRPr="00A65D1B" w:rsidRDefault="00C54CDD">
      <w:pPr>
        <w:spacing w:after="0" w:line="240" w:lineRule="auto"/>
        <w:ind w:left="360"/>
      </w:pPr>
    </w:p>
    <w:p w14:paraId="705A86AC" w14:textId="77777777" w:rsidR="00C54CDD" w:rsidRDefault="00C54CDD">
      <w:pPr>
        <w:spacing w:after="0" w:line="240" w:lineRule="auto"/>
        <w:ind w:left="360"/>
        <w:rPr>
          <w:b/>
        </w:rPr>
      </w:pPr>
      <w:r w:rsidRPr="00A65D1B">
        <w:t>Please refe</w:t>
      </w:r>
      <w:r w:rsidR="000F4A44" w:rsidRPr="00A65D1B">
        <w:t xml:space="preserve">r to Section 2 for the specific </w:t>
      </w:r>
      <w:r w:rsidRPr="00A65D1B">
        <w:t>electronic</w:t>
      </w:r>
      <w:r w:rsidR="00735F07" w:rsidRPr="00A65D1B">
        <w:t xml:space="preserve"> </w:t>
      </w:r>
      <w:r w:rsidRPr="00A65D1B">
        <w:t>file format requirements.</w:t>
      </w:r>
      <w:r>
        <w:t xml:space="preserve"> </w:t>
      </w:r>
    </w:p>
    <w:p w14:paraId="5BED5BA9" w14:textId="77777777" w:rsidR="00C54CDD" w:rsidRDefault="00C54CDD">
      <w:pPr>
        <w:spacing w:after="0" w:line="240" w:lineRule="auto"/>
        <w:ind w:left="360"/>
        <w:rPr>
          <w:b/>
        </w:rPr>
      </w:pPr>
    </w:p>
    <w:p w14:paraId="3BE240E1" w14:textId="77777777" w:rsidR="00C54CDD" w:rsidRDefault="00C54CDD">
      <w:pPr>
        <w:spacing w:after="0" w:line="240" w:lineRule="auto"/>
        <w:ind w:left="360"/>
      </w:pPr>
    </w:p>
    <w:p w14:paraId="71DFD373" w14:textId="77777777" w:rsidR="00C54CDD" w:rsidRDefault="00C54CDD">
      <w:pPr>
        <w:pStyle w:val="Heading2"/>
        <w:numPr>
          <w:ilvl w:val="1"/>
          <w:numId w:val="4"/>
        </w:numPr>
        <w:spacing w:before="0" w:after="0" w:line="240" w:lineRule="auto"/>
      </w:pPr>
      <w:bookmarkStart w:id="14" w:name="__RefHeading__948_591601603"/>
      <w:bookmarkEnd w:id="14"/>
      <w:r>
        <w:t xml:space="preserve"> Account Creation </w:t>
      </w:r>
    </w:p>
    <w:p w14:paraId="32BFC935" w14:textId="77777777" w:rsidR="00C54CDD" w:rsidRDefault="00107953" w:rsidP="008D5BB4">
      <w:pPr>
        <w:tabs>
          <w:tab w:val="left" w:pos="990"/>
        </w:tabs>
        <w:spacing w:after="0" w:line="240" w:lineRule="auto"/>
        <w:ind w:left="360"/>
      </w:pPr>
      <w:r w:rsidRPr="008D5BB4">
        <w:t xml:space="preserve">To obtain an account in the ULACNet Management System, please contact ulacnet@imsweb.com. </w:t>
      </w:r>
      <w:r w:rsidR="00C54CDD">
        <w:t xml:space="preserve">They will need the following information to create an account. </w:t>
      </w:r>
    </w:p>
    <w:p w14:paraId="0296B56C" w14:textId="77777777" w:rsidR="00C54CDD" w:rsidRDefault="00C54CDD">
      <w:pPr>
        <w:pStyle w:val="ListParagraph"/>
        <w:numPr>
          <w:ilvl w:val="0"/>
          <w:numId w:val="6"/>
        </w:numPr>
        <w:spacing w:after="0" w:line="240" w:lineRule="auto"/>
      </w:pPr>
      <w:r>
        <w:t>User’s full name</w:t>
      </w:r>
    </w:p>
    <w:p w14:paraId="6ABAA86E" w14:textId="77777777" w:rsidR="00C54CDD" w:rsidRDefault="00C54CDD">
      <w:pPr>
        <w:pStyle w:val="ListParagraph"/>
        <w:numPr>
          <w:ilvl w:val="0"/>
          <w:numId w:val="6"/>
        </w:numPr>
        <w:spacing w:after="0" w:line="240" w:lineRule="auto"/>
      </w:pPr>
      <w:r>
        <w:t>User’s organization</w:t>
      </w:r>
    </w:p>
    <w:p w14:paraId="15DC66A6" w14:textId="77777777" w:rsidR="00C54CDD" w:rsidRDefault="00C54CDD">
      <w:pPr>
        <w:pStyle w:val="ListParagraph"/>
        <w:numPr>
          <w:ilvl w:val="0"/>
          <w:numId w:val="6"/>
        </w:numPr>
        <w:spacing w:after="0" w:line="240" w:lineRule="auto"/>
      </w:pPr>
      <w:r>
        <w:t>Email address</w:t>
      </w:r>
    </w:p>
    <w:p w14:paraId="435A9AE3" w14:textId="77777777" w:rsidR="00C54CDD" w:rsidRDefault="00C54CDD">
      <w:pPr>
        <w:pStyle w:val="ListParagraph"/>
        <w:numPr>
          <w:ilvl w:val="0"/>
          <w:numId w:val="6"/>
        </w:numPr>
        <w:spacing w:after="0" w:line="240" w:lineRule="auto"/>
      </w:pPr>
      <w:r>
        <w:t>Telephone number</w:t>
      </w:r>
    </w:p>
    <w:p w14:paraId="05F4D33B" w14:textId="77777777" w:rsidR="00C54CDD" w:rsidRDefault="00C54CDD">
      <w:pPr>
        <w:pStyle w:val="ListParagraph"/>
        <w:spacing w:after="0" w:line="240" w:lineRule="auto"/>
        <w:ind w:left="360"/>
      </w:pPr>
    </w:p>
    <w:p w14:paraId="1C582CF7" w14:textId="77777777" w:rsidR="00C54CDD" w:rsidRDefault="00C54CDD">
      <w:pPr>
        <w:spacing w:after="0" w:line="240" w:lineRule="auto"/>
        <w:ind w:left="720"/>
      </w:pPr>
    </w:p>
    <w:p w14:paraId="7DC1D1D9" w14:textId="77777777" w:rsidR="00C54CDD" w:rsidRDefault="00C54CDD">
      <w:pPr>
        <w:pageBreakBefore/>
        <w:spacing w:after="0" w:line="240" w:lineRule="auto"/>
        <w:rPr>
          <w:rFonts w:eastAsia="Times New Roman"/>
          <w:b/>
          <w:bCs/>
          <w:kern w:val="1"/>
          <w:sz w:val="32"/>
          <w:szCs w:val="32"/>
        </w:rPr>
      </w:pPr>
    </w:p>
    <w:p w14:paraId="0F9C7509" w14:textId="77777777" w:rsidR="00C54CDD" w:rsidRDefault="00C54CDD">
      <w:pPr>
        <w:pStyle w:val="Heading1"/>
        <w:numPr>
          <w:ilvl w:val="0"/>
          <w:numId w:val="4"/>
        </w:numPr>
        <w:spacing w:before="0" w:after="0" w:line="240" w:lineRule="auto"/>
      </w:pPr>
      <w:bookmarkStart w:id="15" w:name="__RefHeading__950_591601603"/>
      <w:bookmarkEnd w:id="15"/>
      <w:r>
        <w:t>FILE FORMAT INSTRUCTIONS</w:t>
      </w:r>
    </w:p>
    <w:p w14:paraId="00428FD9" w14:textId="77777777" w:rsidR="00C54CDD" w:rsidRDefault="00C54CDD">
      <w:pPr>
        <w:pStyle w:val="Heading2"/>
        <w:numPr>
          <w:ilvl w:val="1"/>
          <w:numId w:val="5"/>
        </w:numPr>
      </w:pPr>
      <w:bookmarkStart w:id="16" w:name="__RefHeading__952_591601603"/>
      <w:bookmarkEnd w:id="16"/>
      <w:r>
        <w:t xml:space="preserve"> Introduction</w:t>
      </w:r>
    </w:p>
    <w:p w14:paraId="14952671" w14:textId="77777777" w:rsidR="00C54CDD" w:rsidRDefault="00C54CDD">
      <w:pPr>
        <w:ind w:left="360"/>
      </w:pPr>
      <w:r>
        <w:t xml:space="preserve">The MDS submission is designed to populate the DCP database from a single comma-delimited file that is electronically submitted to DCP. </w:t>
      </w:r>
      <w:r>
        <w:rPr>
          <w:b/>
          <w:i/>
          <w:sz w:val="28"/>
          <w:szCs w:val="28"/>
        </w:rPr>
        <w:t xml:space="preserve"> </w:t>
      </w:r>
    </w:p>
    <w:p w14:paraId="38F06FC8" w14:textId="77777777" w:rsidR="00C54CDD" w:rsidRDefault="00C54CDD">
      <w:pPr>
        <w:ind w:left="360"/>
        <w:rPr>
          <w:rFonts w:cs="Courier New"/>
          <w:b/>
          <w:i/>
          <w:szCs w:val="20"/>
        </w:rPr>
      </w:pPr>
      <w:r>
        <w:t>A sample of the required file format is shown below.</w:t>
      </w:r>
      <w:r>
        <w:rPr>
          <w:b/>
          <w:i/>
          <w:sz w:val="28"/>
          <w:szCs w:val="28"/>
        </w:rPr>
        <w:t xml:space="preserve">  </w:t>
      </w:r>
    </w:p>
    <w:p w14:paraId="7AFD0C5F" w14:textId="77777777" w:rsidR="00C54CDD" w:rsidRDefault="00C54CDD">
      <w:pPr>
        <w:pStyle w:val="PlainText"/>
        <w:ind w:left="360"/>
        <w:rPr>
          <w:rFonts w:ascii="Calibri" w:hAnsi="Calibri" w:cs="Courier New"/>
          <w:i/>
          <w:sz w:val="20"/>
          <w:szCs w:val="20"/>
        </w:rPr>
      </w:pPr>
      <w:r>
        <w:rPr>
          <w:rFonts w:ascii="Calibri" w:hAnsi="Calibri" w:cs="Courier New"/>
          <w:b/>
          <w:i/>
          <w:sz w:val="22"/>
          <w:szCs w:val="20"/>
        </w:rPr>
        <w:t>C</w:t>
      </w:r>
      <w:r w:rsidR="007D2FAC">
        <w:rPr>
          <w:rFonts w:ascii="Calibri" w:hAnsi="Calibri" w:cs="Courier New"/>
          <w:b/>
          <w:i/>
          <w:sz w:val="22"/>
          <w:szCs w:val="20"/>
          <w:lang w:val="en-US"/>
        </w:rPr>
        <w:t>SV</w:t>
      </w:r>
      <w:r>
        <w:rPr>
          <w:rFonts w:ascii="Calibri" w:hAnsi="Calibri" w:cs="Courier New"/>
          <w:b/>
          <w:i/>
          <w:sz w:val="22"/>
          <w:szCs w:val="20"/>
        </w:rPr>
        <w:t xml:space="preserve"> file opened in Notepad (comma delimited file)</w:t>
      </w:r>
    </w:p>
    <w:p w14:paraId="58D09E2F" w14:textId="77777777" w:rsidR="00C54CDD" w:rsidRDefault="00C54CDD">
      <w:pPr>
        <w:pStyle w:val="PlainText"/>
        <w:ind w:left="360"/>
        <w:rPr>
          <w:rFonts w:ascii="Calibri" w:hAnsi="Calibri" w:cs="Courier New"/>
          <w:i/>
          <w:sz w:val="20"/>
          <w:szCs w:val="20"/>
        </w:rPr>
      </w:pPr>
    </w:p>
    <w:p w14:paraId="56514CB6" w14:textId="43A50D7D" w:rsidR="00C54CDD" w:rsidRDefault="00425C67">
      <w:pPr>
        <w:spacing w:after="0" w:line="240" w:lineRule="auto"/>
        <w:ind w:left="360"/>
        <w:rPr>
          <w:rFonts w:cs="Courier New"/>
          <w:i/>
          <w:sz w:val="20"/>
          <w:szCs w:val="20"/>
        </w:rPr>
      </w:pPr>
      <w:r w:rsidRPr="00210FD6">
        <w:rPr>
          <w:noProof/>
        </w:rPr>
        <w:drawing>
          <wp:inline distT="0" distB="0" distL="0" distR="0" wp14:anchorId="03B53F4A" wp14:editId="327E554B">
            <wp:extent cx="5943600" cy="1466850"/>
            <wp:effectExtent l="0" t="0" r="0" b="0"/>
            <wp:docPr id="1" name="Picture 1" descr="A screen grab of a sample DSV file opened in Note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 grab of a sample DSV file opened in Notep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07F8C194" w14:textId="77777777" w:rsidR="00C54CDD" w:rsidRPr="00F744EA" w:rsidRDefault="00C54CDD">
      <w:pPr>
        <w:pStyle w:val="PlainText"/>
        <w:ind w:left="360"/>
        <w:rPr>
          <w:rFonts w:ascii="Calibri" w:hAnsi="Calibri" w:cs="Courier New"/>
          <w:i/>
          <w:sz w:val="20"/>
          <w:szCs w:val="20"/>
          <w:lang w:val="en-US"/>
        </w:rPr>
      </w:pPr>
    </w:p>
    <w:p w14:paraId="6D270DF9" w14:textId="77777777" w:rsidR="00C54CDD" w:rsidRDefault="00C54CDD">
      <w:pPr>
        <w:pStyle w:val="PlainText"/>
        <w:ind w:left="360"/>
        <w:rPr>
          <w:rFonts w:ascii="Calibri" w:hAnsi="Calibri" w:cs="Courier New"/>
          <w:b/>
          <w:i/>
          <w:sz w:val="20"/>
          <w:szCs w:val="20"/>
        </w:rPr>
      </w:pPr>
      <w:r>
        <w:rPr>
          <w:rFonts w:ascii="Calibri" w:hAnsi="Calibri" w:cs="Courier New"/>
          <w:b/>
          <w:i/>
          <w:sz w:val="22"/>
          <w:szCs w:val="20"/>
        </w:rPr>
        <w:t>CS</w:t>
      </w:r>
      <w:r w:rsidR="007D2FAC">
        <w:rPr>
          <w:rFonts w:ascii="Calibri" w:hAnsi="Calibri" w:cs="Courier New"/>
          <w:b/>
          <w:i/>
          <w:sz w:val="22"/>
          <w:szCs w:val="20"/>
          <w:lang w:val="en-US"/>
        </w:rPr>
        <w:t>V</w:t>
      </w:r>
      <w:r>
        <w:rPr>
          <w:rFonts w:ascii="Calibri" w:hAnsi="Calibri" w:cs="Courier New"/>
          <w:b/>
          <w:i/>
          <w:sz w:val="22"/>
          <w:szCs w:val="20"/>
        </w:rPr>
        <w:t xml:space="preserve"> file opened in Excel</w:t>
      </w:r>
    </w:p>
    <w:p w14:paraId="0E50070A" w14:textId="77777777" w:rsidR="00C54CDD" w:rsidRPr="00C349F9" w:rsidRDefault="00C349F9">
      <w:pPr>
        <w:pStyle w:val="PlainText"/>
        <w:ind w:left="360"/>
        <w:rPr>
          <w:rFonts w:ascii="Calibri" w:hAnsi="Calibri" w:cs="Courier New"/>
          <w:bCs/>
          <w:iCs/>
          <w:sz w:val="20"/>
          <w:szCs w:val="20"/>
          <w:lang w:val="en-US"/>
        </w:rPr>
      </w:pPr>
      <w:r>
        <w:rPr>
          <w:rFonts w:ascii="Calibri" w:hAnsi="Calibri" w:cs="Courier New"/>
          <w:bCs/>
          <w:iCs/>
          <w:sz w:val="20"/>
          <w:szCs w:val="20"/>
          <w:lang w:val="en-US"/>
        </w:rPr>
        <w:t xml:space="preserve">Do not double-click a CSV file to view it in Excel because Excel will make assumptions about your data and may format it incorrectly. Instead, you should open Excel, go to the Data tab, and choose “From Text/CSV” to import the file.  </w:t>
      </w:r>
    </w:p>
    <w:p w14:paraId="2F2ACE98" w14:textId="77777777" w:rsidR="00C54CDD" w:rsidRDefault="00C54CDD" w:rsidP="006479BA">
      <w:pPr>
        <w:spacing w:after="0" w:line="240" w:lineRule="auto"/>
        <w:rPr>
          <w:noProof/>
        </w:rPr>
      </w:pPr>
    </w:p>
    <w:p w14:paraId="18446D65" w14:textId="08D83BB3" w:rsidR="006479BA" w:rsidRDefault="00425C67" w:rsidP="006479BA">
      <w:pPr>
        <w:spacing w:after="0" w:line="240" w:lineRule="auto"/>
        <w:ind w:firstLine="360"/>
        <w:sectPr w:rsidR="006479BA">
          <w:type w:val="continuous"/>
          <w:pgSz w:w="12240" w:h="15840"/>
          <w:pgMar w:top="1440" w:right="1440" w:bottom="1440" w:left="1440" w:header="720" w:footer="720" w:gutter="0"/>
          <w:cols w:space="720"/>
          <w:docGrid w:linePitch="360"/>
        </w:sectPr>
      </w:pPr>
      <w:r w:rsidRPr="006479BA">
        <w:rPr>
          <w:noProof/>
        </w:rPr>
        <w:drawing>
          <wp:inline distT="0" distB="0" distL="0" distR="0" wp14:anchorId="5B49A8DD" wp14:editId="0579DB4E">
            <wp:extent cx="5943600" cy="1981200"/>
            <wp:effectExtent l="0" t="0" r="0" b="0"/>
            <wp:docPr id="2" name="Picture 1" descr="A screen grab of a CSV file opened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 grab of a CSV file opened in Exc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14257CCF" w14:textId="77777777" w:rsidR="00C54CDD" w:rsidRDefault="00C54CDD">
      <w:pPr>
        <w:pStyle w:val="Heading2"/>
        <w:jc w:val="center"/>
      </w:pPr>
      <w:bookmarkStart w:id="17" w:name="__RefHeading__954_591601603"/>
      <w:bookmarkEnd w:id="17"/>
      <w:r>
        <w:lastRenderedPageBreak/>
        <w:t>Appendix I - Minimum Data Set Table</w:t>
      </w:r>
    </w:p>
    <w:p w14:paraId="7D31BEC1" w14:textId="77777777" w:rsidR="00C54CDD" w:rsidRDefault="00C54CDD"/>
    <w:tbl>
      <w:tblPr>
        <w:tblW w:w="14914" w:type="dxa"/>
        <w:tblInd w:w="-5" w:type="dxa"/>
        <w:tblLayout w:type="fixed"/>
        <w:tblLook w:val="0000" w:firstRow="0" w:lastRow="0" w:firstColumn="0" w:lastColumn="0" w:noHBand="0" w:noVBand="0"/>
      </w:tblPr>
      <w:tblGrid>
        <w:gridCol w:w="2028"/>
        <w:gridCol w:w="2357"/>
        <w:gridCol w:w="3643"/>
        <w:gridCol w:w="3256"/>
        <w:gridCol w:w="1253"/>
        <w:gridCol w:w="1106"/>
        <w:gridCol w:w="1271"/>
      </w:tblGrid>
      <w:tr w:rsidR="00C54CDD" w14:paraId="40DF5DA0" w14:textId="77777777" w:rsidTr="00740CE3">
        <w:trPr>
          <w:cantSplit/>
          <w:tblHeader/>
        </w:trPr>
        <w:tc>
          <w:tcPr>
            <w:tcW w:w="2028" w:type="dxa"/>
            <w:tcBorders>
              <w:top w:val="single" w:sz="4" w:space="0" w:color="000000"/>
              <w:left w:val="single" w:sz="4" w:space="0" w:color="000000"/>
              <w:bottom w:val="single" w:sz="4" w:space="0" w:color="000000"/>
            </w:tcBorders>
            <w:shd w:val="clear" w:color="auto" w:fill="D6E3BC"/>
            <w:vAlign w:val="bottom"/>
          </w:tcPr>
          <w:p w14:paraId="786FDCBC" w14:textId="77777777" w:rsidR="00C54CDD" w:rsidRPr="00F744EA" w:rsidRDefault="00C54CDD">
            <w:pPr>
              <w:jc w:val="center"/>
              <w:rPr>
                <w:b/>
                <w:sz w:val="18"/>
                <w:szCs w:val="18"/>
              </w:rPr>
            </w:pPr>
            <w:r w:rsidRPr="00F744EA">
              <w:rPr>
                <w:b/>
                <w:sz w:val="18"/>
                <w:szCs w:val="18"/>
              </w:rPr>
              <w:t>Collection Table</w:t>
            </w:r>
          </w:p>
        </w:tc>
        <w:tc>
          <w:tcPr>
            <w:tcW w:w="2357" w:type="dxa"/>
            <w:tcBorders>
              <w:top w:val="single" w:sz="4" w:space="0" w:color="000000"/>
              <w:left w:val="single" w:sz="4" w:space="0" w:color="000000"/>
              <w:bottom w:val="single" w:sz="4" w:space="0" w:color="000000"/>
            </w:tcBorders>
            <w:shd w:val="clear" w:color="auto" w:fill="D6E3BC"/>
            <w:vAlign w:val="bottom"/>
          </w:tcPr>
          <w:p w14:paraId="7674046A" w14:textId="77777777" w:rsidR="00C54CDD" w:rsidRPr="00F744EA" w:rsidRDefault="00C54CDD">
            <w:pPr>
              <w:jc w:val="center"/>
              <w:rPr>
                <w:b/>
                <w:sz w:val="18"/>
                <w:szCs w:val="18"/>
              </w:rPr>
            </w:pPr>
            <w:r w:rsidRPr="00F744EA">
              <w:rPr>
                <w:b/>
                <w:sz w:val="18"/>
                <w:szCs w:val="18"/>
              </w:rPr>
              <w:t>Data Element</w:t>
            </w:r>
          </w:p>
        </w:tc>
        <w:tc>
          <w:tcPr>
            <w:tcW w:w="3643" w:type="dxa"/>
            <w:tcBorders>
              <w:top w:val="single" w:sz="4" w:space="0" w:color="000000"/>
              <w:left w:val="single" w:sz="4" w:space="0" w:color="000000"/>
              <w:bottom w:val="single" w:sz="4" w:space="0" w:color="000000"/>
            </w:tcBorders>
            <w:shd w:val="clear" w:color="auto" w:fill="D6E3BC"/>
            <w:vAlign w:val="bottom"/>
          </w:tcPr>
          <w:p w14:paraId="5BDA5AE8" w14:textId="77777777" w:rsidR="00C54CDD" w:rsidRPr="00F744EA" w:rsidRDefault="00C54CDD">
            <w:pPr>
              <w:jc w:val="center"/>
              <w:rPr>
                <w:b/>
                <w:sz w:val="18"/>
                <w:szCs w:val="18"/>
              </w:rPr>
            </w:pPr>
            <w:r w:rsidRPr="00F744EA">
              <w:rPr>
                <w:b/>
                <w:sz w:val="18"/>
                <w:szCs w:val="18"/>
              </w:rPr>
              <w:t>Definition</w:t>
            </w:r>
          </w:p>
        </w:tc>
        <w:tc>
          <w:tcPr>
            <w:tcW w:w="3256" w:type="dxa"/>
            <w:tcBorders>
              <w:top w:val="single" w:sz="4" w:space="0" w:color="000000"/>
              <w:left w:val="single" w:sz="4" w:space="0" w:color="000000"/>
              <w:bottom w:val="single" w:sz="4" w:space="0" w:color="000000"/>
            </w:tcBorders>
            <w:shd w:val="clear" w:color="auto" w:fill="D6E3BC"/>
            <w:vAlign w:val="bottom"/>
          </w:tcPr>
          <w:p w14:paraId="62DE4E9F" w14:textId="77777777" w:rsidR="00C54CDD" w:rsidRPr="00F744EA" w:rsidRDefault="00C54CDD">
            <w:pPr>
              <w:jc w:val="center"/>
              <w:rPr>
                <w:b/>
                <w:sz w:val="18"/>
                <w:szCs w:val="18"/>
              </w:rPr>
            </w:pPr>
            <w:r w:rsidRPr="00F744EA">
              <w:rPr>
                <w:b/>
                <w:sz w:val="18"/>
                <w:szCs w:val="18"/>
              </w:rPr>
              <w:t>Permissible</w:t>
            </w:r>
          </w:p>
        </w:tc>
        <w:tc>
          <w:tcPr>
            <w:tcW w:w="1253" w:type="dxa"/>
            <w:tcBorders>
              <w:top w:val="single" w:sz="4" w:space="0" w:color="000000"/>
              <w:left w:val="single" w:sz="4" w:space="0" w:color="000000"/>
              <w:bottom w:val="single" w:sz="4" w:space="0" w:color="000000"/>
            </w:tcBorders>
            <w:shd w:val="clear" w:color="auto" w:fill="D6E3BC"/>
            <w:vAlign w:val="bottom"/>
          </w:tcPr>
          <w:p w14:paraId="057B0986" w14:textId="77777777" w:rsidR="00C54CDD" w:rsidRPr="00F744EA" w:rsidRDefault="00C54CDD">
            <w:pPr>
              <w:jc w:val="center"/>
              <w:rPr>
                <w:b/>
                <w:sz w:val="18"/>
                <w:szCs w:val="18"/>
              </w:rPr>
            </w:pPr>
            <w:r w:rsidRPr="00F744EA">
              <w:rPr>
                <w:b/>
                <w:sz w:val="18"/>
                <w:szCs w:val="18"/>
              </w:rPr>
              <w:t>Data Type</w:t>
            </w:r>
          </w:p>
        </w:tc>
        <w:tc>
          <w:tcPr>
            <w:tcW w:w="1106" w:type="dxa"/>
            <w:tcBorders>
              <w:top w:val="single" w:sz="4" w:space="0" w:color="000000"/>
              <w:left w:val="single" w:sz="4" w:space="0" w:color="000000"/>
              <w:bottom w:val="single" w:sz="4" w:space="0" w:color="000000"/>
            </w:tcBorders>
            <w:shd w:val="clear" w:color="auto" w:fill="D6E3BC"/>
            <w:vAlign w:val="bottom"/>
          </w:tcPr>
          <w:p w14:paraId="5C291266" w14:textId="77777777" w:rsidR="00C54CDD" w:rsidRPr="00F744EA" w:rsidRDefault="00C54CDD">
            <w:pPr>
              <w:jc w:val="center"/>
              <w:rPr>
                <w:b/>
                <w:sz w:val="18"/>
                <w:szCs w:val="18"/>
              </w:rPr>
            </w:pPr>
            <w:r w:rsidRPr="00F744EA">
              <w:rPr>
                <w:b/>
                <w:sz w:val="18"/>
                <w:szCs w:val="18"/>
              </w:rPr>
              <w:t>Field Size – max and min, if appropriate</w:t>
            </w:r>
          </w:p>
        </w:tc>
        <w:tc>
          <w:tcPr>
            <w:tcW w:w="1271" w:type="dxa"/>
            <w:tcBorders>
              <w:top w:val="single" w:sz="4" w:space="0" w:color="000000"/>
              <w:left w:val="single" w:sz="4" w:space="0" w:color="000000"/>
              <w:bottom w:val="single" w:sz="4" w:space="0" w:color="000000"/>
              <w:right w:val="single" w:sz="4" w:space="0" w:color="000000"/>
            </w:tcBorders>
            <w:shd w:val="clear" w:color="auto" w:fill="D6E3BC"/>
            <w:vAlign w:val="bottom"/>
          </w:tcPr>
          <w:p w14:paraId="2EB3C027" w14:textId="77777777" w:rsidR="00C54CDD" w:rsidRPr="00F744EA" w:rsidRDefault="00D0391D">
            <w:pPr>
              <w:jc w:val="center"/>
              <w:rPr>
                <w:sz w:val="18"/>
                <w:szCs w:val="18"/>
              </w:rPr>
            </w:pPr>
            <w:r w:rsidRPr="00D0391D">
              <w:rPr>
                <w:b/>
                <w:sz w:val="18"/>
                <w:szCs w:val="18"/>
              </w:rPr>
              <w:t xml:space="preserve">Cancer Data Standards Registry and Repository </w:t>
            </w:r>
            <w:r>
              <w:rPr>
                <w:b/>
                <w:sz w:val="18"/>
                <w:szCs w:val="18"/>
              </w:rPr>
              <w:t>(</w:t>
            </w:r>
            <w:proofErr w:type="spellStart"/>
            <w:r w:rsidR="00C54CDD" w:rsidRPr="00F744EA">
              <w:rPr>
                <w:b/>
                <w:sz w:val="18"/>
                <w:szCs w:val="18"/>
              </w:rPr>
              <w:t>caDSR</w:t>
            </w:r>
            <w:proofErr w:type="spellEnd"/>
            <w:r>
              <w:rPr>
                <w:b/>
                <w:sz w:val="18"/>
                <w:szCs w:val="18"/>
              </w:rPr>
              <w:t>)</w:t>
            </w:r>
            <w:r w:rsidR="00C54CDD" w:rsidRPr="00F744EA">
              <w:rPr>
                <w:b/>
                <w:sz w:val="18"/>
                <w:szCs w:val="18"/>
              </w:rPr>
              <w:t xml:space="preserve"> Public ID</w:t>
            </w:r>
          </w:p>
        </w:tc>
      </w:tr>
      <w:tr w:rsidR="00C54CDD" w14:paraId="40C0FEAC"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5417AB93"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2B1E082F" w14:textId="77777777" w:rsidR="00C54CDD" w:rsidRDefault="00C54CDD">
            <w:pPr>
              <w:spacing w:after="0" w:line="240" w:lineRule="auto"/>
              <w:rPr>
                <w:sz w:val="18"/>
                <w:szCs w:val="18"/>
              </w:rPr>
            </w:pPr>
            <w:r>
              <w:rPr>
                <w:sz w:val="18"/>
                <w:szCs w:val="18"/>
              </w:rPr>
              <w:t>DCP Protocol Number</w:t>
            </w:r>
          </w:p>
        </w:tc>
        <w:tc>
          <w:tcPr>
            <w:tcW w:w="3643" w:type="dxa"/>
            <w:tcBorders>
              <w:top w:val="single" w:sz="4" w:space="0" w:color="000000"/>
              <w:left w:val="single" w:sz="4" w:space="0" w:color="000000"/>
              <w:bottom w:val="single" w:sz="4" w:space="0" w:color="000000"/>
            </w:tcBorders>
            <w:shd w:val="clear" w:color="auto" w:fill="auto"/>
          </w:tcPr>
          <w:p w14:paraId="3A2CCE7D" w14:textId="77777777" w:rsidR="00C54CDD" w:rsidRDefault="00C54CDD">
            <w:pPr>
              <w:spacing w:after="0" w:line="240" w:lineRule="auto"/>
              <w:rPr>
                <w:sz w:val="18"/>
                <w:szCs w:val="18"/>
              </w:rPr>
            </w:pPr>
            <w:r>
              <w:rPr>
                <w:sz w:val="18"/>
                <w:szCs w:val="18"/>
              </w:rPr>
              <w:t>The unique alphanumeric identifier assigned to a protocol by the Division of Cancer Prevention (DCP)</w:t>
            </w:r>
          </w:p>
        </w:tc>
        <w:tc>
          <w:tcPr>
            <w:tcW w:w="3256" w:type="dxa"/>
            <w:tcBorders>
              <w:top w:val="single" w:sz="4" w:space="0" w:color="000000"/>
              <w:left w:val="single" w:sz="4" w:space="0" w:color="000000"/>
              <w:bottom w:val="single" w:sz="4" w:space="0" w:color="000000"/>
            </w:tcBorders>
            <w:shd w:val="clear" w:color="auto" w:fill="auto"/>
          </w:tcPr>
          <w:p w14:paraId="63FA5BF6" w14:textId="77777777" w:rsidR="00C54CDD" w:rsidRDefault="00C54CDD">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16A6E24F" w14:textId="77777777" w:rsidR="00C54CDD" w:rsidRDefault="00C54CDD">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1B44A06E" w14:textId="77777777" w:rsidR="00C54CDD" w:rsidRDefault="00C54CDD">
            <w:pPr>
              <w:spacing w:after="0" w:line="240" w:lineRule="auto"/>
              <w:jc w:val="center"/>
              <w:rPr>
                <w:sz w:val="18"/>
                <w:szCs w:val="18"/>
              </w:rPr>
            </w:pPr>
            <w:r>
              <w:rPr>
                <w:sz w:val="18"/>
                <w:szCs w:val="18"/>
              </w:rPr>
              <w:t>35,1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2CB6A7D" w14:textId="77777777" w:rsidR="00C54CDD" w:rsidRDefault="00C54CDD">
            <w:pPr>
              <w:spacing w:after="0" w:line="240" w:lineRule="auto"/>
              <w:rPr>
                <w:sz w:val="18"/>
                <w:szCs w:val="18"/>
              </w:rPr>
            </w:pPr>
            <w:r>
              <w:rPr>
                <w:sz w:val="18"/>
                <w:szCs w:val="18"/>
              </w:rPr>
              <w:t>977 v3.0</w:t>
            </w:r>
          </w:p>
        </w:tc>
      </w:tr>
      <w:tr w:rsidR="00C54CDD" w14:paraId="3151F5FD"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46F6EE57"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0A2261FD" w14:textId="77777777" w:rsidR="00C54CDD" w:rsidRDefault="00C54CDD">
            <w:pPr>
              <w:spacing w:after="0" w:line="240" w:lineRule="auto"/>
              <w:rPr>
                <w:sz w:val="18"/>
                <w:szCs w:val="18"/>
              </w:rPr>
            </w:pPr>
            <w:r>
              <w:rPr>
                <w:sz w:val="18"/>
                <w:szCs w:val="18"/>
              </w:rPr>
              <w:t>Submission Date</w:t>
            </w:r>
          </w:p>
        </w:tc>
        <w:tc>
          <w:tcPr>
            <w:tcW w:w="3643" w:type="dxa"/>
            <w:tcBorders>
              <w:top w:val="single" w:sz="4" w:space="0" w:color="000000"/>
              <w:left w:val="single" w:sz="4" w:space="0" w:color="000000"/>
              <w:bottom w:val="single" w:sz="4" w:space="0" w:color="000000"/>
            </w:tcBorders>
            <w:shd w:val="clear" w:color="auto" w:fill="auto"/>
          </w:tcPr>
          <w:p w14:paraId="6415ED57" w14:textId="77777777" w:rsidR="00C54CDD" w:rsidRDefault="00C54CDD">
            <w:pPr>
              <w:spacing w:after="0" w:line="240" w:lineRule="auto"/>
              <w:rPr>
                <w:sz w:val="18"/>
                <w:szCs w:val="18"/>
              </w:rPr>
            </w:pPr>
            <w:r>
              <w:rPr>
                <w:sz w:val="18"/>
                <w:szCs w:val="18"/>
              </w:rPr>
              <w:t>The date on which the report is to be submitted</w:t>
            </w:r>
          </w:p>
        </w:tc>
        <w:tc>
          <w:tcPr>
            <w:tcW w:w="3256" w:type="dxa"/>
            <w:tcBorders>
              <w:top w:val="single" w:sz="4" w:space="0" w:color="000000"/>
              <w:left w:val="single" w:sz="4" w:space="0" w:color="000000"/>
              <w:bottom w:val="single" w:sz="4" w:space="0" w:color="000000"/>
            </w:tcBorders>
            <w:shd w:val="clear" w:color="auto" w:fill="auto"/>
          </w:tcPr>
          <w:p w14:paraId="383F18EB" w14:textId="77777777" w:rsidR="00C54CDD" w:rsidRDefault="00C54CDD">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67ABC1F1" w14:textId="77777777" w:rsidR="00C54CDD" w:rsidRDefault="00C54CDD">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433C1AD5" w14:textId="77777777" w:rsidR="00C54CDD" w:rsidRDefault="00C54CDD">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3DE46E0" w14:textId="77777777" w:rsidR="00C54CDD" w:rsidRDefault="00C54CDD">
            <w:pPr>
              <w:snapToGrid w:val="0"/>
              <w:spacing w:after="0" w:line="240" w:lineRule="auto"/>
              <w:rPr>
                <w:sz w:val="18"/>
                <w:szCs w:val="18"/>
              </w:rPr>
            </w:pPr>
          </w:p>
        </w:tc>
      </w:tr>
      <w:tr w:rsidR="00C54CDD" w14:paraId="0552274F"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3056B311"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092069F2" w14:textId="77777777" w:rsidR="00C54CDD" w:rsidRDefault="00C54CDD">
            <w:pPr>
              <w:spacing w:after="0" w:line="240" w:lineRule="auto"/>
              <w:rPr>
                <w:sz w:val="18"/>
                <w:szCs w:val="18"/>
              </w:rPr>
            </w:pPr>
            <w:r>
              <w:rPr>
                <w:sz w:val="18"/>
                <w:szCs w:val="18"/>
              </w:rPr>
              <w:t>Report Cut-off Date</w:t>
            </w:r>
          </w:p>
        </w:tc>
        <w:tc>
          <w:tcPr>
            <w:tcW w:w="3643" w:type="dxa"/>
            <w:tcBorders>
              <w:top w:val="single" w:sz="4" w:space="0" w:color="000000"/>
              <w:left w:val="single" w:sz="4" w:space="0" w:color="000000"/>
              <w:bottom w:val="single" w:sz="4" w:space="0" w:color="000000"/>
            </w:tcBorders>
            <w:shd w:val="clear" w:color="auto" w:fill="auto"/>
          </w:tcPr>
          <w:p w14:paraId="3B8D296E" w14:textId="77777777" w:rsidR="00C54CDD" w:rsidRDefault="00C54CDD">
            <w:pPr>
              <w:spacing w:after="0" w:line="240" w:lineRule="auto"/>
              <w:rPr>
                <w:sz w:val="18"/>
                <w:szCs w:val="18"/>
              </w:rPr>
            </w:pPr>
            <w:r>
              <w:rPr>
                <w:sz w:val="18"/>
                <w:szCs w:val="18"/>
              </w:rPr>
              <w:t>The end date of the reporting interval</w:t>
            </w:r>
          </w:p>
        </w:tc>
        <w:tc>
          <w:tcPr>
            <w:tcW w:w="3256" w:type="dxa"/>
            <w:tcBorders>
              <w:top w:val="single" w:sz="4" w:space="0" w:color="000000"/>
              <w:left w:val="single" w:sz="4" w:space="0" w:color="000000"/>
              <w:bottom w:val="single" w:sz="4" w:space="0" w:color="000000"/>
            </w:tcBorders>
            <w:shd w:val="clear" w:color="auto" w:fill="auto"/>
          </w:tcPr>
          <w:p w14:paraId="317B2380" w14:textId="77777777" w:rsidR="00C54CDD" w:rsidRDefault="00C54CDD">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5C0DA45D" w14:textId="77777777" w:rsidR="00C54CDD" w:rsidRDefault="00C54CDD">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12676CD6" w14:textId="77777777" w:rsidR="00C54CDD" w:rsidRDefault="00C54CDD">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4C71A8C" w14:textId="77777777" w:rsidR="00C54CDD" w:rsidRDefault="00C54CDD">
            <w:pPr>
              <w:spacing w:after="0" w:line="240" w:lineRule="auto"/>
              <w:rPr>
                <w:sz w:val="18"/>
                <w:szCs w:val="18"/>
              </w:rPr>
            </w:pPr>
            <w:r>
              <w:rPr>
                <w:sz w:val="18"/>
                <w:szCs w:val="18"/>
              </w:rPr>
              <w:t>2992 v4.0</w:t>
            </w:r>
          </w:p>
        </w:tc>
      </w:tr>
      <w:tr w:rsidR="00C54CDD" w14:paraId="7FC80584"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3BBAA8E3"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02EDE63C" w14:textId="77777777" w:rsidR="00C54CDD" w:rsidRDefault="00C54CDD">
            <w:pPr>
              <w:spacing w:after="0" w:line="240" w:lineRule="auto"/>
              <w:rPr>
                <w:sz w:val="18"/>
                <w:szCs w:val="18"/>
              </w:rPr>
            </w:pPr>
            <w:r>
              <w:rPr>
                <w:sz w:val="18"/>
                <w:szCs w:val="18"/>
              </w:rPr>
              <w:t>Current Trial Status</w:t>
            </w:r>
          </w:p>
        </w:tc>
        <w:tc>
          <w:tcPr>
            <w:tcW w:w="3643" w:type="dxa"/>
            <w:tcBorders>
              <w:top w:val="single" w:sz="4" w:space="0" w:color="000000"/>
              <w:left w:val="single" w:sz="4" w:space="0" w:color="000000"/>
              <w:bottom w:val="single" w:sz="4" w:space="0" w:color="000000"/>
            </w:tcBorders>
            <w:shd w:val="clear" w:color="auto" w:fill="auto"/>
          </w:tcPr>
          <w:p w14:paraId="7BA63022" w14:textId="77777777" w:rsidR="00C54CDD" w:rsidRDefault="00C54CDD">
            <w:pPr>
              <w:spacing w:after="0" w:line="240" w:lineRule="auto"/>
              <w:rPr>
                <w:sz w:val="18"/>
                <w:szCs w:val="18"/>
              </w:rPr>
            </w:pPr>
            <w:r>
              <w:rPr>
                <w:sz w:val="18"/>
                <w:szCs w:val="18"/>
              </w:rPr>
              <w:t xml:space="preserve">The </w:t>
            </w:r>
            <w:proofErr w:type="gramStart"/>
            <w:r>
              <w:rPr>
                <w:sz w:val="18"/>
                <w:szCs w:val="18"/>
              </w:rPr>
              <w:t>current status</w:t>
            </w:r>
            <w:proofErr w:type="gramEnd"/>
            <w:r>
              <w:rPr>
                <w:sz w:val="18"/>
                <w:szCs w:val="18"/>
              </w:rPr>
              <w:t xml:space="preserve"> of a clinical study</w:t>
            </w:r>
          </w:p>
        </w:tc>
        <w:tc>
          <w:tcPr>
            <w:tcW w:w="3256" w:type="dxa"/>
            <w:tcBorders>
              <w:top w:val="single" w:sz="4" w:space="0" w:color="000000"/>
              <w:left w:val="single" w:sz="4" w:space="0" w:color="000000"/>
              <w:bottom w:val="single" w:sz="4" w:space="0" w:color="000000"/>
            </w:tcBorders>
            <w:shd w:val="clear" w:color="auto" w:fill="auto"/>
          </w:tcPr>
          <w:p w14:paraId="31918C3B" w14:textId="77777777" w:rsidR="00C54CDD" w:rsidRDefault="00C54CDD">
            <w:pPr>
              <w:spacing w:after="0" w:line="240" w:lineRule="auto"/>
              <w:ind w:left="13"/>
              <w:rPr>
                <w:sz w:val="18"/>
                <w:szCs w:val="18"/>
              </w:rPr>
            </w:pPr>
            <w:r>
              <w:rPr>
                <w:sz w:val="18"/>
                <w:szCs w:val="18"/>
              </w:rPr>
              <w:t>Active</w:t>
            </w:r>
          </w:p>
          <w:p w14:paraId="37BD7200" w14:textId="77777777" w:rsidR="00C54CDD" w:rsidRDefault="00C54CDD">
            <w:pPr>
              <w:spacing w:after="0" w:line="240" w:lineRule="auto"/>
              <w:ind w:left="13"/>
              <w:rPr>
                <w:sz w:val="18"/>
                <w:szCs w:val="18"/>
              </w:rPr>
            </w:pPr>
            <w:r>
              <w:rPr>
                <w:sz w:val="18"/>
                <w:szCs w:val="18"/>
              </w:rPr>
              <w:t>Administratively Complete</w:t>
            </w:r>
          </w:p>
          <w:p w14:paraId="79CB372C" w14:textId="77777777" w:rsidR="00C54CDD" w:rsidRDefault="00C54CDD">
            <w:pPr>
              <w:spacing w:after="0" w:line="240" w:lineRule="auto"/>
              <w:ind w:left="13"/>
              <w:rPr>
                <w:sz w:val="18"/>
                <w:szCs w:val="18"/>
              </w:rPr>
            </w:pPr>
            <w:r>
              <w:rPr>
                <w:sz w:val="18"/>
                <w:szCs w:val="18"/>
              </w:rPr>
              <w:t>Approved</w:t>
            </w:r>
          </w:p>
          <w:p w14:paraId="041096A3" w14:textId="77777777" w:rsidR="00C54CDD" w:rsidRDefault="00C54CDD">
            <w:pPr>
              <w:spacing w:after="0" w:line="240" w:lineRule="auto"/>
              <w:ind w:left="13"/>
              <w:rPr>
                <w:sz w:val="18"/>
                <w:szCs w:val="18"/>
              </w:rPr>
            </w:pPr>
            <w:r>
              <w:rPr>
                <w:sz w:val="18"/>
                <w:szCs w:val="18"/>
              </w:rPr>
              <w:t>Closed to Accrual</w:t>
            </w:r>
          </w:p>
          <w:p w14:paraId="0B6FA43D" w14:textId="77777777" w:rsidR="00C54CDD" w:rsidRDefault="00C54CDD">
            <w:pPr>
              <w:spacing w:after="0" w:line="240" w:lineRule="auto"/>
              <w:ind w:left="13"/>
              <w:rPr>
                <w:sz w:val="18"/>
                <w:szCs w:val="18"/>
              </w:rPr>
            </w:pPr>
            <w:r>
              <w:rPr>
                <w:sz w:val="18"/>
                <w:szCs w:val="18"/>
              </w:rPr>
              <w:t>Closed to Accrual and Intervention</w:t>
            </w:r>
          </w:p>
          <w:p w14:paraId="54FC7467" w14:textId="77777777" w:rsidR="00C54CDD" w:rsidRDefault="00C54CDD">
            <w:pPr>
              <w:spacing w:after="0" w:line="240" w:lineRule="auto"/>
              <w:ind w:left="13"/>
              <w:rPr>
                <w:sz w:val="18"/>
                <w:szCs w:val="18"/>
              </w:rPr>
            </w:pPr>
            <w:r>
              <w:rPr>
                <w:sz w:val="18"/>
                <w:szCs w:val="18"/>
              </w:rPr>
              <w:t>Complete</w:t>
            </w:r>
          </w:p>
          <w:p w14:paraId="740A6EC1" w14:textId="77777777" w:rsidR="00C54CDD" w:rsidRDefault="00C54CDD">
            <w:pPr>
              <w:spacing w:after="0" w:line="240" w:lineRule="auto"/>
              <w:ind w:left="13"/>
              <w:rPr>
                <w:sz w:val="18"/>
                <w:szCs w:val="18"/>
              </w:rPr>
            </w:pPr>
            <w:r>
              <w:rPr>
                <w:sz w:val="18"/>
                <w:szCs w:val="18"/>
              </w:rPr>
              <w:t>Temporarily Closed to Accrual</w:t>
            </w:r>
          </w:p>
          <w:p w14:paraId="4F47CC10" w14:textId="77777777" w:rsidR="00C54CDD" w:rsidRDefault="00C54CDD">
            <w:pPr>
              <w:spacing w:after="0" w:line="240" w:lineRule="auto"/>
              <w:ind w:left="13"/>
              <w:rPr>
                <w:sz w:val="18"/>
                <w:szCs w:val="18"/>
              </w:rPr>
            </w:pPr>
            <w:r>
              <w:rPr>
                <w:sz w:val="18"/>
                <w:szCs w:val="18"/>
              </w:rPr>
              <w:t>Temporarily Closed to Accrual and Intervention</w:t>
            </w:r>
          </w:p>
          <w:p w14:paraId="106C55A9" w14:textId="77777777" w:rsidR="00C54CDD" w:rsidRDefault="00C54CDD">
            <w:pPr>
              <w:spacing w:after="0" w:line="240" w:lineRule="auto"/>
              <w:ind w:left="13"/>
              <w:rPr>
                <w:sz w:val="18"/>
                <w:szCs w:val="18"/>
              </w:rPr>
            </w:pPr>
            <w:r>
              <w:rPr>
                <w:sz w:val="18"/>
                <w:szCs w:val="18"/>
              </w:rPr>
              <w:t>Withdrawn</w:t>
            </w:r>
          </w:p>
        </w:tc>
        <w:tc>
          <w:tcPr>
            <w:tcW w:w="1253" w:type="dxa"/>
            <w:tcBorders>
              <w:top w:val="single" w:sz="4" w:space="0" w:color="000000"/>
              <w:left w:val="single" w:sz="4" w:space="0" w:color="000000"/>
              <w:bottom w:val="single" w:sz="4" w:space="0" w:color="000000"/>
            </w:tcBorders>
            <w:shd w:val="clear" w:color="auto" w:fill="auto"/>
          </w:tcPr>
          <w:p w14:paraId="271EF1B0" w14:textId="77777777" w:rsidR="00C54CDD" w:rsidRDefault="00C54CDD">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692AB6BD" w14:textId="77777777" w:rsidR="00C54CDD" w:rsidRDefault="00C54CDD">
            <w:pPr>
              <w:spacing w:after="0" w:line="240" w:lineRule="auto"/>
              <w:jc w:val="center"/>
              <w:rPr>
                <w:sz w:val="18"/>
                <w:szCs w:val="18"/>
              </w:rPr>
            </w:pPr>
            <w:r>
              <w:rPr>
                <w:sz w:val="18"/>
                <w:szCs w:val="18"/>
              </w:rPr>
              <w:t>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6B16DA4" w14:textId="77777777" w:rsidR="00C54CDD" w:rsidRDefault="00C54CDD">
            <w:pPr>
              <w:spacing w:after="0" w:line="240" w:lineRule="auto"/>
              <w:rPr>
                <w:sz w:val="18"/>
                <w:szCs w:val="18"/>
              </w:rPr>
            </w:pPr>
            <w:r>
              <w:rPr>
                <w:sz w:val="18"/>
                <w:szCs w:val="18"/>
              </w:rPr>
              <w:t>2518475 v1.0</w:t>
            </w:r>
          </w:p>
        </w:tc>
      </w:tr>
      <w:tr w:rsidR="00C54CDD" w14:paraId="1242D075"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37888A18"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0C269F5A" w14:textId="77777777" w:rsidR="00C54CDD" w:rsidRDefault="00C54CDD">
            <w:pPr>
              <w:spacing w:after="0" w:line="240" w:lineRule="auto"/>
              <w:rPr>
                <w:sz w:val="18"/>
                <w:szCs w:val="18"/>
              </w:rPr>
            </w:pPr>
            <w:r>
              <w:rPr>
                <w:sz w:val="18"/>
                <w:szCs w:val="18"/>
              </w:rPr>
              <w:t>Current Trial Status Date</w:t>
            </w:r>
          </w:p>
        </w:tc>
        <w:tc>
          <w:tcPr>
            <w:tcW w:w="3643" w:type="dxa"/>
            <w:tcBorders>
              <w:top w:val="single" w:sz="4" w:space="0" w:color="000000"/>
              <w:left w:val="single" w:sz="4" w:space="0" w:color="000000"/>
              <w:bottom w:val="single" w:sz="4" w:space="0" w:color="000000"/>
            </w:tcBorders>
            <w:shd w:val="clear" w:color="auto" w:fill="auto"/>
          </w:tcPr>
          <w:p w14:paraId="40BBF100" w14:textId="77777777" w:rsidR="00C54CDD" w:rsidRDefault="00C54CDD">
            <w:pPr>
              <w:spacing w:after="0" w:line="240" w:lineRule="auto"/>
              <w:rPr>
                <w:sz w:val="18"/>
                <w:szCs w:val="18"/>
              </w:rPr>
            </w:pPr>
            <w:r>
              <w:rPr>
                <w:sz w:val="18"/>
                <w:szCs w:val="18"/>
              </w:rPr>
              <w:t>The date that the current trial status became effective</w:t>
            </w:r>
          </w:p>
        </w:tc>
        <w:tc>
          <w:tcPr>
            <w:tcW w:w="3256" w:type="dxa"/>
            <w:tcBorders>
              <w:top w:val="single" w:sz="4" w:space="0" w:color="000000"/>
              <w:left w:val="single" w:sz="4" w:space="0" w:color="000000"/>
              <w:bottom w:val="single" w:sz="4" w:space="0" w:color="000000"/>
            </w:tcBorders>
            <w:shd w:val="clear" w:color="auto" w:fill="auto"/>
          </w:tcPr>
          <w:p w14:paraId="05195469" w14:textId="77777777" w:rsidR="00C54CDD" w:rsidRDefault="00C54CDD">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37C7F798" w14:textId="77777777" w:rsidR="00C54CDD" w:rsidRDefault="00C54CDD">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0D724595" w14:textId="77777777" w:rsidR="00C54CDD" w:rsidRDefault="00C54CDD">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3E423EA" w14:textId="77777777" w:rsidR="00C54CDD" w:rsidRDefault="00C54CDD">
            <w:pPr>
              <w:spacing w:after="0" w:line="240" w:lineRule="auto"/>
              <w:rPr>
                <w:sz w:val="18"/>
                <w:szCs w:val="18"/>
              </w:rPr>
            </w:pPr>
            <w:r>
              <w:rPr>
                <w:sz w:val="18"/>
                <w:szCs w:val="18"/>
              </w:rPr>
              <w:t>2200228 v1.0</w:t>
            </w:r>
          </w:p>
        </w:tc>
      </w:tr>
      <w:tr w:rsidR="00C54CDD" w14:paraId="0C87396B"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2843C324"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4AA1FD1E" w14:textId="77777777" w:rsidR="00C54CDD" w:rsidRDefault="00C54CDD">
            <w:pPr>
              <w:spacing w:after="0" w:line="240" w:lineRule="auto"/>
              <w:rPr>
                <w:sz w:val="18"/>
                <w:szCs w:val="18"/>
              </w:rPr>
            </w:pPr>
            <w:r>
              <w:rPr>
                <w:sz w:val="18"/>
                <w:szCs w:val="18"/>
              </w:rPr>
              <w:t>Name of Person Submitting the Data</w:t>
            </w:r>
          </w:p>
        </w:tc>
        <w:tc>
          <w:tcPr>
            <w:tcW w:w="3643" w:type="dxa"/>
            <w:tcBorders>
              <w:top w:val="single" w:sz="4" w:space="0" w:color="000000"/>
              <w:left w:val="single" w:sz="4" w:space="0" w:color="000000"/>
              <w:bottom w:val="single" w:sz="4" w:space="0" w:color="000000"/>
            </w:tcBorders>
            <w:shd w:val="clear" w:color="auto" w:fill="auto"/>
          </w:tcPr>
          <w:p w14:paraId="437834DA" w14:textId="77777777" w:rsidR="00C54CDD" w:rsidRDefault="00C54CDD">
            <w:pPr>
              <w:spacing w:after="0" w:line="240" w:lineRule="auto"/>
              <w:rPr>
                <w:sz w:val="18"/>
                <w:szCs w:val="18"/>
              </w:rPr>
            </w:pPr>
            <w:r>
              <w:rPr>
                <w:sz w:val="18"/>
                <w:szCs w:val="18"/>
              </w:rPr>
              <w:t>The legal name of the person who is submitting the data</w:t>
            </w:r>
          </w:p>
          <w:p w14:paraId="75905793" w14:textId="77777777" w:rsidR="00C54CDD" w:rsidRDefault="00C54CDD">
            <w:pPr>
              <w:spacing w:after="0" w:line="240" w:lineRule="auto"/>
              <w:rPr>
                <w:sz w:val="18"/>
                <w:szCs w:val="18"/>
              </w:rPr>
            </w:pPr>
          </w:p>
        </w:tc>
        <w:tc>
          <w:tcPr>
            <w:tcW w:w="3256" w:type="dxa"/>
            <w:tcBorders>
              <w:top w:val="single" w:sz="4" w:space="0" w:color="000000"/>
              <w:left w:val="single" w:sz="4" w:space="0" w:color="000000"/>
              <w:bottom w:val="single" w:sz="4" w:space="0" w:color="000000"/>
            </w:tcBorders>
            <w:shd w:val="clear" w:color="auto" w:fill="auto"/>
          </w:tcPr>
          <w:p w14:paraId="3D7C8E13" w14:textId="77777777" w:rsidR="00C54CDD" w:rsidRDefault="00C54CDD">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6E63497D" w14:textId="77777777" w:rsidR="00C54CDD" w:rsidRDefault="00C54CDD">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72073166" w14:textId="77777777" w:rsidR="00C54CDD" w:rsidRDefault="00C54CDD">
            <w:pPr>
              <w:spacing w:after="0" w:line="240" w:lineRule="auto"/>
              <w:jc w:val="center"/>
              <w:rPr>
                <w:sz w:val="18"/>
                <w:szCs w:val="18"/>
              </w:rPr>
            </w:pPr>
            <w:r>
              <w:rPr>
                <w:sz w:val="18"/>
                <w:szCs w:val="18"/>
              </w:rPr>
              <w:t>87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8FF12F6" w14:textId="77777777" w:rsidR="00C54CDD" w:rsidRDefault="00C54CDD">
            <w:pPr>
              <w:spacing w:after="0" w:line="240" w:lineRule="auto"/>
              <w:rPr>
                <w:sz w:val="18"/>
                <w:szCs w:val="18"/>
              </w:rPr>
            </w:pPr>
            <w:r>
              <w:rPr>
                <w:sz w:val="18"/>
                <w:szCs w:val="18"/>
              </w:rPr>
              <w:t>2006163 v1.0</w:t>
            </w:r>
          </w:p>
        </w:tc>
      </w:tr>
      <w:tr w:rsidR="00C54CDD" w14:paraId="1ECF23C9"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3AB26D60"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6A1ADBDB" w14:textId="77777777" w:rsidR="00C54CDD" w:rsidRDefault="00C54CDD">
            <w:pPr>
              <w:spacing w:after="0" w:line="240" w:lineRule="auto"/>
              <w:rPr>
                <w:sz w:val="18"/>
                <w:szCs w:val="18"/>
              </w:rPr>
            </w:pPr>
            <w:r>
              <w:rPr>
                <w:sz w:val="18"/>
                <w:szCs w:val="18"/>
              </w:rPr>
              <w:t>Submitter Telephone Number</w:t>
            </w:r>
          </w:p>
        </w:tc>
        <w:tc>
          <w:tcPr>
            <w:tcW w:w="3643" w:type="dxa"/>
            <w:tcBorders>
              <w:top w:val="single" w:sz="4" w:space="0" w:color="000000"/>
              <w:left w:val="single" w:sz="4" w:space="0" w:color="000000"/>
              <w:bottom w:val="single" w:sz="4" w:space="0" w:color="000000"/>
            </w:tcBorders>
            <w:shd w:val="clear" w:color="auto" w:fill="auto"/>
          </w:tcPr>
          <w:p w14:paraId="2371548D" w14:textId="77777777" w:rsidR="00C54CDD" w:rsidRDefault="00C54CDD">
            <w:pPr>
              <w:spacing w:after="0" w:line="240" w:lineRule="auto"/>
              <w:rPr>
                <w:sz w:val="18"/>
                <w:szCs w:val="18"/>
              </w:rPr>
            </w:pPr>
            <w:r>
              <w:rPr>
                <w:sz w:val="18"/>
                <w:szCs w:val="18"/>
              </w:rPr>
              <w:t>The telephone number where the person completing/submitting the report can be reached</w:t>
            </w:r>
          </w:p>
        </w:tc>
        <w:tc>
          <w:tcPr>
            <w:tcW w:w="3256" w:type="dxa"/>
            <w:tcBorders>
              <w:top w:val="single" w:sz="4" w:space="0" w:color="000000"/>
              <w:left w:val="single" w:sz="4" w:space="0" w:color="000000"/>
              <w:bottom w:val="single" w:sz="4" w:space="0" w:color="000000"/>
            </w:tcBorders>
            <w:shd w:val="clear" w:color="auto" w:fill="auto"/>
          </w:tcPr>
          <w:p w14:paraId="4DC55F97" w14:textId="77777777" w:rsidR="00C54CDD" w:rsidRDefault="00C54CDD">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27F110CE" w14:textId="77777777" w:rsidR="00C54CDD" w:rsidRDefault="00C54CDD">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661E665B" w14:textId="77777777" w:rsidR="00C54CDD" w:rsidRDefault="00C54CDD">
            <w:pPr>
              <w:spacing w:after="0" w:line="240" w:lineRule="auto"/>
              <w:jc w:val="center"/>
              <w:rPr>
                <w:sz w:val="18"/>
                <w:szCs w:val="18"/>
              </w:rPr>
            </w:pPr>
            <w:r>
              <w:rPr>
                <w:sz w:val="18"/>
                <w:szCs w:val="18"/>
              </w:rPr>
              <w:t>20,7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749A1C0" w14:textId="77777777" w:rsidR="00C54CDD" w:rsidRDefault="00C54CDD">
            <w:pPr>
              <w:spacing w:after="0" w:line="240" w:lineRule="auto"/>
              <w:rPr>
                <w:sz w:val="18"/>
                <w:szCs w:val="18"/>
              </w:rPr>
            </w:pPr>
            <w:r>
              <w:rPr>
                <w:sz w:val="18"/>
                <w:szCs w:val="18"/>
              </w:rPr>
              <w:t>2200276 v1.0</w:t>
            </w:r>
          </w:p>
        </w:tc>
      </w:tr>
      <w:tr w:rsidR="00C54CDD" w14:paraId="6AC053FA"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0B9C921E" w14:textId="77777777" w:rsidR="00C54CDD" w:rsidRDefault="00C54CDD">
            <w:pPr>
              <w:spacing w:after="0" w:line="240" w:lineRule="auto"/>
              <w:rPr>
                <w:sz w:val="18"/>
                <w:szCs w:val="18"/>
              </w:rPr>
            </w:pPr>
            <w:r>
              <w:rPr>
                <w:sz w:val="18"/>
                <w:szCs w:val="18"/>
              </w:rPr>
              <w:t>Protocol</w:t>
            </w:r>
          </w:p>
        </w:tc>
        <w:tc>
          <w:tcPr>
            <w:tcW w:w="2357" w:type="dxa"/>
            <w:tcBorders>
              <w:top w:val="single" w:sz="4" w:space="0" w:color="000000"/>
              <w:left w:val="single" w:sz="4" w:space="0" w:color="000000"/>
              <w:bottom w:val="single" w:sz="4" w:space="0" w:color="000000"/>
            </w:tcBorders>
            <w:shd w:val="clear" w:color="auto" w:fill="auto"/>
          </w:tcPr>
          <w:p w14:paraId="109E2FF0" w14:textId="77777777" w:rsidR="00C54CDD" w:rsidRDefault="00C54CDD">
            <w:pPr>
              <w:spacing w:after="0" w:line="240" w:lineRule="auto"/>
              <w:rPr>
                <w:sz w:val="18"/>
                <w:szCs w:val="18"/>
              </w:rPr>
            </w:pPr>
            <w:r>
              <w:rPr>
                <w:sz w:val="18"/>
                <w:szCs w:val="18"/>
              </w:rPr>
              <w:t>Submitter Email Address</w:t>
            </w:r>
          </w:p>
        </w:tc>
        <w:tc>
          <w:tcPr>
            <w:tcW w:w="3643" w:type="dxa"/>
            <w:tcBorders>
              <w:top w:val="single" w:sz="4" w:space="0" w:color="000000"/>
              <w:left w:val="single" w:sz="4" w:space="0" w:color="000000"/>
              <w:bottom w:val="single" w:sz="4" w:space="0" w:color="000000"/>
            </w:tcBorders>
            <w:shd w:val="clear" w:color="auto" w:fill="auto"/>
          </w:tcPr>
          <w:p w14:paraId="1FA1D604" w14:textId="77777777" w:rsidR="00C54CDD" w:rsidRDefault="00C54CDD">
            <w:pPr>
              <w:spacing w:after="0" w:line="240" w:lineRule="auto"/>
              <w:rPr>
                <w:sz w:val="18"/>
                <w:szCs w:val="18"/>
              </w:rPr>
            </w:pPr>
            <w:r>
              <w:rPr>
                <w:sz w:val="18"/>
                <w:szCs w:val="18"/>
              </w:rPr>
              <w:t>The email where the person completing/submitting the report can be reached</w:t>
            </w:r>
          </w:p>
        </w:tc>
        <w:tc>
          <w:tcPr>
            <w:tcW w:w="3256" w:type="dxa"/>
            <w:tcBorders>
              <w:top w:val="single" w:sz="4" w:space="0" w:color="000000"/>
              <w:left w:val="single" w:sz="4" w:space="0" w:color="000000"/>
              <w:bottom w:val="single" w:sz="4" w:space="0" w:color="000000"/>
            </w:tcBorders>
            <w:shd w:val="clear" w:color="auto" w:fill="auto"/>
          </w:tcPr>
          <w:p w14:paraId="1E9C2A67" w14:textId="77777777" w:rsidR="00C54CDD" w:rsidRDefault="00C54CDD">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681367D0" w14:textId="77777777" w:rsidR="00C54CDD" w:rsidRDefault="00C54CDD">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4B8291D2" w14:textId="77777777" w:rsidR="00C54CDD" w:rsidRDefault="00C54CDD">
            <w:pPr>
              <w:spacing w:after="0" w:line="240" w:lineRule="auto"/>
              <w:jc w:val="center"/>
              <w:rPr>
                <w:sz w:val="18"/>
                <w:szCs w:val="18"/>
              </w:rPr>
            </w:pPr>
            <w:r>
              <w:rPr>
                <w:sz w:val="18"/>
                <w:szCs w:val="18"/>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B20F768" w14:textId="77777777" w:rsidR="00C54CDD" w:rsidRDefault="00C54CDD">
            <w:pPr>
              <w:spacing w:after="0" w:line="240" w:lineRule="auto"/>
              <w:rPr>
                <w:sz w:val="18"/>
                <w:szCs w:val="18"/>
              </w:rPr>
            </w:pPr>
            <w:r>
              <w:rPr>
                <w:sz w:val="18"/>
                <w:szCs w:val="18"/>
              </w:rPr>
              <w:t>2200278 v1.0</w:t>
            </w:r>
          </w:p>
        </w:tc>
      </w:tr>
      <w:tr w:rsidR="00C54CDD" w14:paraId="1994D773"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6F62A01E" w14:textId="77777777" w:rsidR="00C54CDD" w:rsidRDefault="00C54CDD">
            <w:pPr>
              <w:spacing w:after="0" w:line="240" w:lineRule="auto"/>
              <w:rPr>
                <w:sz w:val="18"/>
                <w:szCs w:val="18"/>
              </w:rPr>
            </w:pPr>
            <w:r>
              <w:rPr>
                <w:sz w:val="18"/>
                <w:szCs w:val="18"/>
              </w:rPr>
              <w:t xml:space="preserve">Participant; Race; AE </w:t>
            </w:r>
          </w:p>
        </w:tc>
        <w:tc>
          <w:tcPr>
            <w:tcW w:w="2357" w:type="dxa"/>
            <w:tcBorders>
              <w:top w:val="single" w:sz="4" w:space="0" w:color="000000"/>
              <w:left w:val="single" w:sz="4" w:space="0" w:color="000000"/>
              <w:bottom w:val="single" w:sz="4" w:space="0" w:color="000000"/>
            </w:tcBorders>
            <w:shd w:val="clear" w:color="auto" w:fill="auto"/>
          </w:tcPr>
          <w:p w14:paraId="35A59A3B" w14:textId="77777777" w:rsidR="00C54CDD" w:rsidRDefault="00C54CDD">
            <w:pPr>
              <w:spacing w:after="0" w:line="240" w:lineRule="auto"/>
              <w:rPr>
                <w:sz w:val="18"/>
                <w:szCs w:val="18"/>
              </w:rPr>
            </w:pPr>
            <w:r>
              <w:rPr>
                <w:sz w:val="18"/>
                <w:szCs w:val="18"/>
              </w:rPr>
              <w:t>Participant Identifier</w:t>
            </w:r>
          </w:p>
        </w:tc>
        <w:tc>
          <w:tcPr>
            <w:tcW w:w="3643" w:type="dxa"/>
            <w:tcBorders>
              <w:top w:val="single" w:sz="4" w:space="0" w:color="000000"/>
              <w:left w:val="single" w:sz="4" w:space="0" w:color="000000"/>
              <w:bottom w:val="single" w:sz="4" w:space="0" w:color="000000"/>
            </w:tcBorders>
            <w:shd w:val="clear" w:color="auto" w:fill="auto"/>
          </w:tcPr>
          <w:p w14:paraId="2D1AA2AD" w14:textId="77777777" w:rsidR="00C54CDD" w:rsidRDefault="00C54CDD">
            <w:pPr>
              <w:spacing w:after="0" w:line="240" w:lineRule="auto"/>
              <w:rPr>
                <w:sz w:val="18"/>
                <w:szCs w:val="18"/>
              </w:rPr>
            </w:pPr>
            <w:r>
              <w:rPr>
                <w:sz w:val="18"/>
                <w:szCs w:val="18"/>
              </w:rPr>
              <w:t>The unique numeric or alphanumeric identification assigned to a participant in a clinical trial or research study</w:t>
            </w:r>
          </w:p>
        </w:tc>
        <w:tc>
          <w:tcPr>
            <w:tcW w:w="3256" w:type="dxa"/>
            <w:tcBorders>
              <w:top w:val="single" w:sz="4" w:space="0" w:color="000000"/>
              <w:left w:val="single" w:sz="4" w:space="0" w:color="000000"/>
              <w:bottom w:val="single" w:sz="4" w:space="0" w:color="000000"/>
            </w:tcBorders>
            <w:shd w:val="clear" w:color="auto" w:fill="auto"/>
          </w:tcPr>
          <w:p w14:paraId="71DF8722" w14:textId="77777777" w:rsidR="00C54CDD" w:rsidRDefault="00C54CDD">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27501DB6" w14:textId="77777777" w:rsidR="00C54CDD" w:rsidRDefault="00C54CDD">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47909A6C" w14:textId="77777777" w:rsidR="00C54CDD" w:rsidRDefault="00C54CDD">
            <w:pPr>
              <w:spacing w:after="0" w:line="240" w:lineRule="auto"/>
              <w:jc w:val="center"/>
              <w:rPr>
                <w:sz w:val="18"/>
                <w:szCs w:val="18"/>
              </w:rPr>
            </w:pPr>
            <w:r>
              <w:rPr>
                <w:sz w:val="18"/>
                <w:szCs w:val="18"/>
              </w:rPr>
              <w:t>20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180E9C5" w14:textId="77777777" w:rsidR="00C54CDD" w:rsidRDefault="00C54CDD">
            <w:pPr>
              <w:spacing w:after="0" w:line="240" w:lineRule="auto"/>
            </w:pPr>
            <w:r>
              <w:rPr>
                <w:sz w:val="18"/>
                <w:szCs w:val="18"/>
              </w:rPr>
              <w:t>2003301 v4.0</w:t>
            </w:r>
          </w:p>
        </w:tc>
      </w:tr>
      <w:tr w:rsidR="00740CE3" w14:paraId="7D946014"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E1A290C" w14:textId="77777777" w:rsidR="00740CE3" w:rsidRDefault="00740CE3" w:rsidP="00740CE3">
            <w:pPr>
              <w:spacing w:after="0" w:line="240" w:lineRule="auto"/>
              <w:rPr>
                <w:sz w:val="18"/>
                <w:szCs w:val="18"/>
              </w:rPr>
            </w:pPr>
            <w:r>
              <w:rPr>
                <w:sz w:val="18"/>
                <w:szCs w:val="18"/>
              </w:rPr>
              <w:lastRenderedPageBreak/>
              <w:t>Participant</w:t>
            </w:r>
          </w:p>
        </w:tc>
        <w:tc>
          <w:tcPr>
            <w:tcW w:w="2357" w:type="dxa"/>
            <w:tcBorders>
              <w:top w:val="single" w:sz="4" w:space="0" w:color="000000"/>
              <w:left w:val="single" w:sz="4" w:space="0" w:color="000000"/>
              <w:bottom w:val="single" w:sz="4" w:space="0" w:color="000000"/>
            </w:tcBorders>
            <w:shd w:val="clear" w:color="auto" w:fill="auto"/>
          </w:tcPr>
          <w:p w14:paraId="4CA59C22" w14:textId="77777777" w:rsidR="00740CE3" w:rsidRDefault="00740CE3" w:rsidP="00740CE3">
            <w:pPr>
              <w:spacing w:after="0" w:line="240" w:lineRule="auto"/>
              <w:rPr>
                <w:sz w:val="18"/>
                <w:szCs w:val="18"/>
              </w:rPr>
            </w:pPr>
            <w:r>
              <w:rPr>
                <w:sz w:val="18"/>
                <w:szCs w:val="18"/>
              </w:rPr>
              <w:t>Participant Zip Code</w:t>
            </w:r>
          </w:p>
        </w:tc>
        <w:tc>
          <w:tcPr>
            <w:tcW w:w="3643" w:type="dxa"/>
            <w:tcBorders>
              <w:top w:val="single" w:sz="4" w:space="0" w:color="000000"/>
              <w:left w:val="single" w:sz="4" w:space="0" w:color="000000"/>
              <w:bottom w:val="single" w:sz="4" w:space="0" w:color="000000"/>
            </w:tcBorders>
            <w:shd w:val="clear" w:color="auto" w:fill="auto"/>
          </w:tcPr>
          <w:p w14:paraId="0863980D" w14:textId="77777777" w:rsidR="00740CE3" w:rsidRDefault="00740CE3" w:rsidP="00740CE3">
            <w:pPr>
              <w:spacing w:after="0" w:line="240" w:lineRule="auto"/>
              <w:rPr>
                <w:sz w:val="18"/>
                <w:szCs w:val="18"/>
              </w:rPr>
            </w:pPr>
            <w:r>
              <w:rPr>
                <w:sz w:val="18"/>
                <w:szCs w:val="18"/>
              </w:rPr>
              <w:t>The string of characters used to identify the five-digit zone improvement plan (ZIP) code and the four-digit extension code (if available) that represents the geographic segment that is a subunit of the ZIP code, assigned by the U.S. Postal Service to a geographic location to facilitate mail delivery; or the postal zone specific to the country, other than the U.S., where the mail is delivered</w:t>
            </w:r>
          </w:p>
        </w:tc>
        <w:tc>
          <w:tcPr>
            <w:tcW w:w="3256" w:type="dxa"/>
            <w:tcBorders>
              <w:top w:val="single" w:sz="4" w:space="0" w:color="000000"/>
              <w:left w:val="single" w:sz="4" w:space="0" w:color="000000"/>
              <w:bottom w:val="single" w:sz="4" w:space="0" w:color="000000"/>
            </w:tcBorders>
            <w:shd w:val="clear" w:color="auto" w:fill="auto"/>
          </w:tcPr>
          <w:p w14:paraId="6FCCDA13" w14:textId="77777777" w:rsidR="00740CE3" w:rsidRDefault="00740CE3" w:rsidP="00740CE3">
            <w:pPr>
              <w:snapToGrid w:val="0"/>
              <w:spacing w:after="0" w:line="240" w:lineRule="auto"/>
              <w:ind w:left="33"/>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20D70350" w14:textId="77777777" w:rsidR="00740CE3" w:rsidRDefault="00740CE3" w:rsidP="00740CE3">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73A6EA01" w14:textId="77777777" w:rsidR="00740CE3" w:rsidRDefault="00740CE3" w:rsidP="00740CE3">
            <w:pPr>
              <w:spacing w:after="0" w:line="240" w:lineRule="auto"/>
              <w:jc w:val="center"/>
              <w:rPr>
                <w:sz w:val="18"/>
                <w:szCs w:val="18"/>
              </w:rPr>
            </w:pPr>
            <w:r>
              <w:rPr>
                <w:sz w:val="18"/>
                <w:szCs w:val="18"/>
              </w:rPr>
              <w:t>15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56C0F50" w14:textId="77777777" w:rsidR="00740CE3" w:rsidRDefault="00740CE3" w:rsidP="00740CE3">
            <w:pPr>
              <w:spacing w:after="0" w:line="240" w:lineRule="auto"/>
              <w:rPr>
                <w:sz w:val="18"/>
                <w:szCs w:val="18"/>
              </w:rPr>
            </w:pPr>
            <w:r>
              <w:rPr>
                <w:sz w:val="18"/>
                <w:szCs w:val="18"/>
              </w:rPr>
              <w:t>2179606 v2.0</w:t>
            </w:r>
          </w:p>
        </w:tc>
      </w:tr>
      <w:tr w:rsidR="00740CE3" w14:paraId="528A5B2B"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4036CE4F" w14:textId="77777777" w:rsidR="00740CE3" w:rsidRDefault="00740CE3" w:rsidP="00740CE3">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11958E09" w14:textId="77777777" w:rsidR="00740CE3" w:rsidRDefault="00740CE3" w:rsidP="00740CE3">
            <w:pPr>
              <w:spacing w:after="0" w:line="240" w:lineRule="auto"/>
              <w:rPr>
                <w:sz w:val="18"/>
                <w:szCs w:val="18"/>
              </w:rPr>
            </w:pPr>
            <w:r>
              <w:rPr>
                <w:sz w:val="18"/>
                <w:szCs w:val="18"/>
              </w:rPr>
              <w:t>Participant Country Code</w:t>
            </w:r>
          </w:p>
        </w:tc>
        <w:tc>
          <w:tcPr>
            <w:tcW w:w="3643" w:type="dxa"/>
            <w:tcBorders>
              <w:top w:val="single" w:sz="4" w:space="0" w:color="000000"/>
              <w:left w:val="single" w:sz="4" w:space="0" w:color="000000"/>
              <w:bottom w:val="single" w:sz="4" w:space="0" w:color="000000"/>
            </w:tcBorders>
            <w:shd w:val="clear" w:color="auto" w:fill="auto"/>
          </w:tcPr>
          <w:p w14:paraId="3176A0E0" w14:textId="77777777" w:rsidR="00740CE3" w:rsidRDefault="00740CE3" w:rsidP="00740CE3">
            <w:pPr>
              <w:spacing w:after="0" w:line="240" w:lineRule="auto"/>
              <w:rPr>
                <w:sz w:val="18"/>
                <w:szCs w:val="18"/>
              </w:rPr>
            </w:pPr>
            <w:r>
              <w:rPr>
                <w:sz w:val="18"/>
                <w:szCs w:val="18"/>
              </w:rPr>
              <w:t>The code that represents the country where the addressee is located</w:t>
            </w:r>
          </w:p>
        </w:tc>
        <w:tc>
          <w:tcPr>
            <w:tcW w:w="3256" w:type="dxa"/>
            <w:tcBorders>
              <w:top w:val="single" w:sz="4" w:space="0" w:color="000000"/>
              <w:left w:val="single" w:sz="4" w:space="0" w:color="000000"/>
              <w:bottom w:val="single" w:sz="4" w:space="0" w:color="000000"/>
            </w:tcBorders>
            <w:shd w:val="clear" w:color="auto" w:fill="auto"/>
          </w:tcPr>
          <w:p w14:paraId="2F066E4B" w14:textId="77777777" w:rsidR="00740CE3" w:rsidRDefault="00740CE3" w:rsidP="00740CE3">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24C20093" w14:textId="77777777" w:rsidR="00740CE3" w:rsidRDefault="00740CE3" w:rsidP="00740CE3">
            <w:pPr>
              <w:spacing w:after="0" w:line="240" w:lineRule="auto"/>
              <w:jc w:val="center"/>
              <w:rPr>
                <w:sz w:val="18"/>
                <w:szCs w:val="18"/>
              </w:rPr>
            </w:pPr>
            <w:r>
              <w:rPr>
                <w:sz w:val="18"/>
                <w:szCs w:val="18"/>
              </w:rPr>
              <w:t>Alphanumeric</w:t>
            </w:r>
          </w:p>
        </w:tc>
        <w:tc>
          <w:tcPr>
            <w:tcW w:w="1106" w:type="dxa"/>
            <w:tcBorders>
              <w:top w:val="single" w:sz="4" w:space="0" w:color="000000"/>
              <w:left w:val="single" w:sz="4" w:space="0" w:color="000000"/>
              <w:bottom w:val="single" w:sz="4" w:space="0" w:color="000000"/>
            </w:tcBorders>
            <w:shd w:val="clear" w:color="auto" w:fill="auto"/>
          </w:tcPr>
          <w:p w14:paraId="419CCC43" w14:textId="77777777" w:rsidR="00740CE3" w:rsidRDefault="00740CE3" w:rsidP="00740CE3">
            <w:pPr>
              <w:spacing w:after="0" w:line="240" w:lineRule="auto"/>
              <w:jc w:val="center"/>
              <w:rPr>
                <w:sz w:val="18"/>
                <w:szCs w:val="18"/>
              </w:rPr>
            </w:pPr>
            <w:r>
              <w:rPr>
                <w:sz w:val="18"/>
                <w:szCs w:val="18"/>
              </w:rPr>
              <w:t>3,3</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754FD68" w14:textId="77777777" w:rsidR="00740CE3" w:rsidRDefault="00740CE3" w:rsidP="00740CE3">
            <w:pPr>
              <w:spacing w:after="0" w:line="240" w:lineRule="auto"/>
              <w:rPr>
                <w:sz w:val="18"/>
                <w:szCs w:val="18"/>
              </w:rPr>
            </w:pPr>
            <w:r>
              <w:rPr>
                <w:sz w:val="18"/>
                <w:szCs w:val="18"/>
              </w:rPr>
              <w:t>2179605 v1.0</w:t>
            </w:r>
          </w:p>
        </w:tc>
      </w:tr>
      <w:tr w:rsidR="00740CE3" w14:paraId="61BC7DBF"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20D8590A" w14:textId="77777777" w:rsidR="00740CE3" w:rsidRDefault="00740CE3" w:rsidP="00740CE3">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26DC9500" w14:textId="77777777" w:rsidR="00740CE3" w:rsidRDefault="00740CE3" w:rsidP="00740CE3">
            <w:pPr>
              <w:spacing w:after="0" w:line="240" w:lineRule="auto"/>
              <w:rPr>
                <w:sz w:val="18"/>
                <w:szCs w:val="18"/>
              </w:rPr>
            </w:pPr>
            <w:r>
              <w:rPr>
                <w:sz w:val="18"/>
                <w:szCs w:val="18"/>
              </w:rPr>
              <w:t>Participant Birth Date</w:t>
            </w:r>
          </w:p>
        </w:tc>
        <w:tc>
          <w:tcPr>
            <w:tcW w:w="3643" w:type="dxa"/>
            <w:tcBorders>
              <w:top w:val="single" w:sz="4" w:space="0" w:color="000000"/>
              <w:left w:val="single" w:sz="4" w:space="0" w:color="000000"/>
              <w:bottom w:val="single" w:sz="4" w:space="0" w:color="000000"/>
            </w:tcBorders>
            <w:shd w:val="clear" w:color="auto" w:fill="auto"/>
          </w:tcPr>
          <w:p w14:paraId="774CD599" w14:textId="77777777" w:rsidR="00740CE3" w:rsidRDefault="00740CE3" w:rsidP="00740CE3">
            <w:pPr>
              <w:spacing w:after="0" w:line="240" w:lineRule="auto"/>
              <w:rPr>
                <w:sz w:val="18"/>
                <w:szCs w:val="18"/>
              </w:rPr>
            </w:pPr>
            <w:r>
              <w:rPr>
                <w:sz w:val="18"/>
                <w:szCs w:val="18"/>
              </w:rPr>
              <w:t>The month and year on which the person was born</w:t>
            </w:r>
          </w:p>
        </w:tc>
        <w:tc>
          <w:tcPr>
            <w:tcW w:w="3256" w:type="dxa"/>
            <w:tcBorders>
              <w:top w:val="single" w:sz="4" w:space="0" w:color="000000"/>
              <w:left w:val="single" w:sz="4" w:space="0" w:color="000000"/>
              <w:bottom w:val="single" w:sz="4" w:space="0" w:color="000000"/>
            </w:tcBorders>
            <w:shd w:val="clear" w:color="auto" w:fill="auto"/>
          </w:tcPr>
          <w:p w14:paraId="59AB3C0D" w14:textId="77777777" w:rsidR="00740CE3" w:rsidRDefault="00740CE3" w:rsidP="00740CE3">
            <w:pPr>
              <w:spacing w:after="0" w:line="240" w:lineRule="auto"/>
              <w:rPr>
                <w:sz w:val="18"/>
                <w:szCs w:val="18"/>
              </w:rPr>
            </w:pPr>
            <w:r>
              <w:rPr>
                <w:sz w:val="18"/>
                <w:szCs w:val="18"/>
              </w:rPr>
              <w:t>MM/YYYY</w:t>
            </w:r>
          </w:p>
        </w:tc>
        <w:tc>
          <w:tcPr>
            <w:tcW w:w="1253" w:type="dxa"/>
            <w:tcBorders>
              <w:top w:val="single" w:sz="4" w:space="0" w:color="000000"/>
              <w:left w:val="single" w:sz="4" w:space="0" w:color="000000"/>
              <w:bottom w:val="single" w:sz="4" w:space="0" w:color="000000"/>
            </w:tcBorders>
            <w:shd w:val="clear" w:color="auto" w:fill="auto"/>
          </w:tcPr>
          <w:p w14:paraId="192BA71A" w14:textId="77777777" w:rsidR="00740CE3" w:rsidRDefault="00740CE3" w:rsidP="00740CE3">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3AB644E5" w14:textId="77777777" w:rsidR="00740CE3" w:rsidRDefault="00740CE3" w:rsidP="00740CE3">
            <w:pPr>
              <w:spacing w:after="0" w:line="240" w:lineRule="auto"/>
              <w:jc w:val="center"/>
              <w:rPr>
                <w:sz w:val="18"/>
                <w:szCs w:val="18"/>
              </w:rPr>
            </w:pPr>
            <w:r>
              <w:rPr>
                <w:sz w:val="18"/>
                <w:szCs w:val="18"/>
              </w:rPr>
              <w:t>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D7DE4B9" w14:textId="77777777" w:rsidR="00740CE3" w:rsidRDefault="00740CE3" w:rsidP="00740CE3">
            <w:pPr>
              <w:spacing w:after="0" w:line="240" w:lineRule="auto"/>
              <w:rPr>
                <w:sz w:val="18"/>
                <w:szCs w:val="18"/>
              </w:rPr>
            </w:pPr>
            <w:r>
              <w:rPr>
                <w:sz w:val="18"/>
                <w:szCs w:val="18"/>
              </w:rPr>
              <w:t>793 v5.1</w:t>
            </w:r>
          </w:p>
        </w:tc>
      </w:tr>
      <w:tr w:rsidR="00740CE3" w14:paraId="55BABEF0"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17310200" w14:textId="77777777" w:rsidR="00740CE3" w:rsidRDefault="00740CE3" w:rsidP="00740CE3">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4E2665E8" w14:textId="44C00515" w:rsidR="00740CE3" w:rsidRDefault="00740CE3" w:rsidP="00740CE3">
            <w:pPr>
              <w:spacing w:after="0" w:line="240" w:lineRule="auto"/>
              <w:rPr>
                <w:sz w:val="18"/>
                <w:szCs w:val="18"/>
              </w:rPr>
            </w:pPr>
            <w:r>
              <w:rPr>
                <w:sz w:val="18"/>
                <w:szCs w:val="18"/>
              </w:rPr>
              <w:t xml:space="preserve">Participant </w:t>
            </w:r>
            <w:r w:rsidR="0035624D">
              <w:rPr>
                <w:sz w:val="18"/>
                <w:szCs w:val="18"/>
              </w:rPr>
              <w:t>sex</w:t>
            </w:r>
          </w:p>
        </w:tc>
        <w:tc>
          <w:tcPr>
            <w:tcW w:w="3643" w:type="dxa"/>
            <w:tcBorders>
              <w:top w:val="single" w:sz="4" w:space="0" w:color="000000"/>
              <w:left w:val="single" w:sz="4" w:space="0" w:color="000000"/>
              <w:bottom w:val="single" w:sz="4" w:space="0" w:color="000000"/>
            </w:tcBorders>
            <w:shd w:val="clear" w:color="auto" w:fill="auto"/>
          </w:tcPr>
          <w:p w14:paraId="3220600E" w14:textId="54932B95" w:rsidR="00740CE3" w:rsidRDefault="00740CE3" w:rsidP="00740CE3">
            <w:pPr>
              <w:spacing w:after="0" w:line="240" w:lineRule="auto"/>
              <w:rPr>
                <w:sz w:val="18"/>
                <w:szCs w:val="18"/>
              </w:rPr>
            </w:pPr>
            <w:r w:rsidRPr="008F46B8">
              <w:rPr>
                <w:color w:val="000000" w:themeColor="text1"/>
                <w:sz w:val="18"/>
                <w:szCs w:val="18"/>
              </w:rPr>
              <w:t xml:space="preserve">Text designations that identify </w:t>
            </w:r>
            <w:r w:rsidR="0035624D" w:rsidRPr="008F46B8">
              <w:rPr>
                <w:color w:val="000000" w:themeColor="text1"/>
                <w:sz w:val="18"/>
                <w:szCs w:val="18"/>
              </w:rPr>
              <w:t>sex</w:t>
            </w:r>
            <w:r w:rsidRPr="008F46B8">
              <w:rPr>
                <w:color w:val="000000" w:themeColor="text1"/>
                <w:sz w:val="18"/>
                <w:szCs w:val="18"/>
              </w:rPr>
              <w:t xml:space="preserve">.  </w:t>
            </w:r>
            <w:r w:rsidR="002B4976" w:rsidRPr="008F46B8">
              <w:rPr>
                <w:color w:val="000000" w:themeColor="text1"/>
                <w:sz w:val="18"/>
                <w:szCs w:val="18"/>
              </w:rPr>
              <w:t>S</w:t>
            </w:r>
            <w:r w:rsidR="0035624D" w:rsidRPr="008F46B8">
              <w:rPr>
                <w:color w:val="000000" w:themeColor="text1"/>
                <w:sz w:val="18"/>
                <w:szCs w:val="18"/>
              </w:rPr>
              <w:t>ex</w:t>
            </w:r>
            <w:r w:rsidRPr="008F46B8">
              <w:rPr>
                <w:color w:val="000000" w:themeColor="text1"/>
                <w:sz w:val="18"/>
                <w:szCs w:val="18"/>
              </w:rPr>
              <w:t xml:space="preserve"> is described as the assemblage of properties that distinguish people </w:t>
            </w:r>
            <w:r w:rsidR="00500E76" w:rsidRPr="008F46B8">
              <w:rPr>
                <w:color w:val="000000" w:themeColor="text1"/>
                <w:sz w:val="18"/>
                <w:szCs w:val="18"/>
              </w:rPr>
              <w:t>based on</w:t>
            </w:r>
            <w:r w:rsidRPr="008F46B8">
              <w:rPr>
                <w:color w:val="000000" w:themeColor="text1"/>
                <w:sz w:val="18"/>
                <w:szCs w:val="18"/>
              </w:rPr>
              <w:t xml:space="preserve"> their societal roles [Identification of </w:t>
            </w:r>
            <w:r w:rsidR="0035624D" w:rsidRPr="008F46B8">
              <w:rPr>
                <w:color w:val="000000" w:themeColor="text1"/>
                <w:sz w:val="18"/>
                <w:szCs w:val="18"/>
              </w:rPr>
              <w:t>sex</w:t>
            </w:r>
            <w:r w:rsidRPr="008F46B8">
              <w:rPr>
                <w:color w:val="000000" w:themeColor="text1"/>
                <w:sz w:val="18"/>
                <w:szCs w:val="18"/>
              </w:rPr>
              <w:t xml:space="preserve"> is based upon self-report and may come from a form, questionnaire, interview, etc.]</w:t>
            </w:r>
          </w:p>
        </w:tc>
        <w:tc>
          <w:tcPr>
            <w:tcW w:w="3256" w:type="dxa"/>
            <w:tcBorders>
              <w:top w:val="single" w:sz="4" w:space="0" w:color="000000"/>
              <w:left w:val="single" w:sz="4" w:space="0" w:color="000000"/>
              <w:bottom w:val="single" w:sz="4" w:space="0" w:color="000000"/>
            </w:tcBorders>
            <w:shd w:val="clear" w:color="auto" w:fill="auto"/>
          </w:tcPr>
          <w:p w14:paraId="1F11CCB5" w14:textId="77777777" w:rsidR="00740CE3" w:rsidRDefault="00740CE3" w:rsidP="00740CE3">
            <w:pPr>
              <w:spacing w:after="0" w:line="240" w:lineRule="auto"/>
              <w:ind w:left="33"/>
              <w:rPr>
                <w:sz w:val="18"/>
                <w:szCs w:val="18"/>
              </w:rPr>
            </w:pPr>
            <w:r>
              <w:rPr>
                <w:sz w:val="18"/>
                <w:szCs w:val="18"/>
              </w:rPr>
              <w:t xml:space="preserve">Female </w:t>
            </w:r>
          </w:p>
          <w:p w14:paraId="08E70A82" w14:textId="77777777" w:rsidR="00740CE3" w:rsidRDefault="00740CE3" w:rsidP="00740CE3">
            <w:pPr>
              <w:spacing w:after="0" w:line="240" w:lineRule="auto"/>
              <w:ind w:left="33"/>
              <w:rPr>
                <w:sz w:val="18"/>
                <w:szCs w:val="18"/>
              </w:rPr>
            </w:pPr>
            <w:r>
              <w:rPr>
                <w:sz w:val="18"/>
                <w:szCs w:val="18"/>
              </w:rPr>
              <w:t xml:space="preserve">Male </w:t>
            </w:r>
          </w:p>
          <w:p w14:paraId="228ACD08" w14:textId="77777777" w:rsidR="00740CE3" w:rsidRDefault="00740CE3" w:rsidP="00740CE3">
            <w:pPr>
              <w:spacing w:after="0" w:line="240" w:lineRule="auto"/>
              <w:ind w:left="33"/>
              <w:rPr>
                <w:sz w:val="18"/>
                <w:szCs w:val="18"/>
              </w:rPr>
            </w:pPr>
            <w:r>
              <w:rPr>
                <w:sz w:val="18"/>
                <w:szCs w:val="18"/>
              </w:rPr>
              <w:t>Unknown</w:t>
            </w:r>
          </w:p>
          <w:p w14:paraId="41E88166" w14:textId="77777777" w:rsidR="00740CE3" w:rsidRDefault="00740CE3" w:rsidP="00740CE3">
            <w:pPr>
              <w:spacing w:after="0" w:line="240" w:lineRule="auto"/>
              <w:ind w:left="33"/>
              <w:rPr>
                <w:sz w:val="18"/>
                <w:szCs w:val="18"/>
              </w:rPr>
            </w:pPr>
            <w:r>
              <w:rPr>
                <w:sz w:val="18"/>
                <w:szCs w:val="18"/>
              </w:rPr>
              <w:t>Unspecified</w:t>
            </w:r>
          </w:p>
          <w:p w14:paraId="0FB90990" w14:textId="77777777" w:rsidR="00740CE3" w:rsidRDefault="00740CE3" w:rsidP="00740CE3">
            <w:pPr>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48B0952E" w14:textId="77777777" w:rsidR="00740CE3" w:rsidRDefault="00740CE3" w:rsidP="00740CE3">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3957E492" w14:textId="77777777" w:rsidR="00740CE3" w:rsidRDefault="00740CE3" w:rsidP="00740CE3">
            <w:pPr>
              <w:spacing w:after="0" w:line="240" w:lineRule="auto"/>
              <w:jc w:val="center"/>
              <w:rPr>
                <w:sz w:val="18"/>
                <w:szCs w:val="18"/>
              </w:rPr>
            </w:pPr>
            <w:r>
              <w:rPr>
                <w:sz w:val="18"/>
                <w:szCs w:val="18"/>
              </w:rPr>
              <w:t>13,4</w:t>
            </w:r>
          </w:p>
          <w:p w14:paraId="7BE88D3A" w14:textId="77777777" w:rsidR="00740CE3" w:rsidRDefault="00740CE3" w:rsidP="00740CE3">
            <w:pPr>
              <w:spacing w:after="0" w:line="240" w:lineRule="auto"/>
              <w:jc w:val="center"/>
              <w:rPr>
                <w:sz w:val="18"/>
                <w:szCs w:val="1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37EE242" w14:textId="77777777" w:rsidR="00740CE3" w:rsidRDefault="00740CE3" w:rsidP="00740CE3">
            <w:pPr>
              <w:spacing w:after="0" w:line="240" w:lineRule="auto"/>
              <w:rPr>
                <w:sz w:val="18"/>
                <w:szCs w:val="18"/>
              </w:rPr>
            </w:pPr>
            <w:r>
              <w:rPr>
                <w:sz w:val="18"/>
                <w:szCs w:val="18"/>
              </w:rPr>
              <w:t>2200604 v3.0</w:t>
            </w:r>
          </w:p>
        </w:tc>
      </w:tr>
      <w:tr w:rsidR="00522CC6" w14:paraId="1E26FE35"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83BE988"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2D7AF946" w14:textId="77777777" w:rsidR="00522CC6" w:rsidRDefault="00522CC6" w:rsidP="00522CC6">
            <w:pPr>
              <w:spacing w:after="0" w:line="240" w:lineRule="auto"/>
              <w:rPr>
                <w:sz w:val="18"/>
                <w:szCs w:val="18"/>
              </w:rPr>
            </w:pPr>
            <w:r>
              <w:rPr>
                <w:sz w:val="18"/>
                <w:szCs w:val="18"/>
              </w:rPr>
              <w:t>Participant Ethnicity</w:t>
            </w:r>
          </w:p>
        </w:tc>
        <w:tc>
          <w:tcPr>
            <w:tcW w:w="3643" w:type="dxa"/>
            <w:tcBorders>
              <w:top w:val="single" w:sz="4" w:space="0" w:color="000000"/>
              <w:left w:val="single" w:sz="4" w:space="0" w:color="000000"/>
              <w:bottom w:val="single" w:sz="4" w:space="0" w:color="000000"/>
            </w:tcBorders>
            <w:shd w:val="clear" w:color="auto" w:fill="auto"/>
          </w:tcPr>
          <w:p w14:paraId="61B9B770" w14:textId="77777777" w:rsidR="00522CC6" w:rsidRDefault="00522CC6" w:rsidP="00522CC6">
            <w:pPr>
              <w:spacing w:after="0" w:line="240" w:lineRule="auto"/>
              <w:rPr>
                <w:sz w:val="18"/>
                <w:szCs w:val="18"/>
              </w:rPr>
            </w:pPr>
            <w:r>
              <w:rPr>
                <w:sz w:val="18"/>
                <w:szCs w:val="18"/>
              </w:rPr>
              <w:t>The text for reporting information about ethnicity based on the Office of Management and Budget (OMB) categories</w:t>
            </w:r>
          </w:p>
          <w:p w14:paraId="2CBF28B1" w14:textId="77777777" w:rsidR="00522CC6" w:rsidRDefault="00522CC6" w:rsidP="00522CC6">
            <w:pPr>
              <w:spacing w:after="0" w:line="240" w:lineRule="auto"/>
              <w:rPr>
                <w:sz w:val="18"/>
                <w:szCs w:val="18"/>
              </w:rPr>
            </w:pPr>
          </w:p>
        </w:tc>
        <w:tc>
          <w:tcPr>
            <w:tcW w:w="3256" w:type="dxa"/>
            <w:tcBorders>
              <w:top w:val="single" w:sz="4" w:space="0" w:color="000000"/>
              <w:left w:val="single" w:sz="4" w:space="0" w:color="000000"/>
              <w:bottom w:val="single" w:sz="4" w:space="0" w:color="000000"/>
            </w:tcBorders>
            <w:shd w:val="clear" w:color="auto" w:fill="auto"/>
          </w:tcPr>
          <w:p w14:paraId="3C88E272" w14:textId="77777777" w:rsidR="00522CC6" w:rsidRDefault="00522CC6" w:rsidP="00522CC6">
            <w:pPr>
              <w:spacing w:after="0" w:line="240" w:lineRule="auto"/>
              <w:ind w:left="33"/>
              <w:rPr>
                <w:sz w:val="18"/>
                <w:szCs w:val="18"/>
              </w:rPr>
            </w:pPr>
            <w:r>
              <w:rPr>
                <w:sz w:val="18"/>
                <w:szCs w:val="18"/>
              </w:rPr>
              <w:t>Hispanic or Latino</w:t>
            </w:r>
          </w:p>
          <w:p w14:paraId="6A640894" w14:textId="77777777" w:rsidR="00522CC6" w:rsidRDefault="00522CC6" w:rsidP="00522CC6">
            <w:pPr>
              <w:spacing w:after="0" w:line="240" w:lineRule="auto"/>
              <w:ind w:left="33"/>
              <w:rPr>
                <w:sz w:val="18"/>
                <w:szCs w:val="18"/>
              </w:rPr>
            </w:pPr>
            <w:r>
              <w:rPr>
                <w:sz w:val="18"/>
                <w:szCs w:val="18"/>
              </w:rPr>
              <w:t>Not Hispanic or Latino</w:t>
            </w:r>
          </w:p>
          <w:p w14:paraId="1AA9F574" w14:textId="77777777" w:rsidR="00522CC6" w:rsidRDefault="00522CC6" w:rsidP="00522CC6">
            <w:pPr>
              <w:spacing w:after="0" w:line="240" w:lineRule="auto"/>
              <w:ind w:left="33"/>
              <w:rPr>
                <w:sz w:val="18"/>
                <w:szCs w:val="18"/>
              </w:rPr>
            </w:pPr>
            <w:r>
              <w:rPr>
                <w:sz w:val="18"/>
                <w:szCs w:val="18"/>
              </w:rPr>
              <w:t>Unknown</w:t>
            </w:r>
          </w:p>
          <w:p w14:paraId="053A14E6" w14:textId="77777777" w:rsidR="00522CC6" w:rsidRDefault="00522CC6" w:rsidP="00522CC6">
            <w:pPr>
              <w:spacing w:after="0" w:line="240" w:lineRule="auto"/>
              <w:ind w:left="33"/>
              <w:rPr>
                <w:sz w:val="18"/>
                <w:szCs w:val="18"/>
              </w:rPr>
            </w:pPr>
            <w:r>
              <w:rPr>
                <w:sz w:val="18"/>
                <w:szCs w:val="18"/>
              </w:rPr>
              <w:t>Not Reported</w:t>
            </w:r>
          </w:p>
        </w:tc>
        <w:tc>
          <w:tcPr>
            <w:tcW w:w="1253" w:type="dxa"/>
            <w:tcBorders>
              <w:top w:val="single" w:sz="4" w:space="0" w:color="000000"/>
              <w:left w:val="single" w:sz="4" w:space="0" w:color="000000"/>
              <w:bottom w:val="single" w:sz="4" w:space="0" w:color="000000"/>
            </w:tcBorders>
            <w:shd w:val="clear" w:color="auto" w:fill="auto"/>
          </w:tcPr>
          <w:p w14:paraId="2040600C"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60B17171" w14:textId="77777777" w:rsidR="00522CC6" w:rsidRDefault="00522CC6" w:rsidP="00522CC6">
            <w:pPr>
              <w:spacing w:after="0" w:line="240" w:lineRule="auto"/>
              <w:jc w:val="center"/>
              <w:rPr>
                <w:sz w:val="18"/>
                <w:szCs w:val="18"/>
              </w:rPr>
            </w:pPr>
            <w:r>
              <w:rPr>
                <w:sz w:val="18"/>
                <w:szCs w:val="18"/>
              </w:rPr>
              <w:t>22,7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259E807" w14:textId="77777777" w:rsidR="00522CC6" w:rsidRDefault="00522CC6" w:rsidP="00522CC6">
            <w:pPr>
              <w:spacing w:after="0" w:line="240" w:lineRule="auto"/>
              <w:rPr>
                <w:sz w:val="18"/>
                <w:szCs w:val="18"/>
              </w:rPr>
            </w:pPr>
            <w:r>
              <w:rPr>
                <w:sz w:val="18"/>
                <w:szCs w:val="18"/>
              </w:rPr>
              <w:t>2192217 v2.0</w:t>
            </w:r>
          </w:p>
        </w:tc>
      </w:tr>
      <w:tr w:rsidR="00522CC6" w14:paraId="472F4792"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58F2EA6E"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7A185A1F" w14:textId="77777777" w:rsidR="00522CC6" w:rsidRDefault="00522CC6" w:rsidP="00522CC6">
            <w:pPr>
              <w:spacing w:after="0" w:line="240" w:lineRule="auto"/>
              <w:rPr>
                <w:sz w:val="18"/>
                <w:szCs w:val="18"/>
              </w:rPr>
            </w:pPr>
            <w:r>
              <w:rPr>
                <w:sz w:val="18"/>
                <w:szCs w:val="18"/>
              </w:rPr>
              <w:t>Informed Consent Date</w:t>
            </w:r>
          </w:p>
        </w:tc>
        <w:tc>
          <w:tcPr>
            <w:tcW w:w="3643" w:type="dxa"/>
            <w:tcBorders>
              <w:top w:val="single" w:sz="4" w:space="0" w:color="000000"/>
              <w:left w:val="single" w:sz="4" w:space="0" w:color="000000"/>
              <w:bottom w:val="single" w:sz="4" w:space="0" w:color="000000"/>
            </w:tcBorders>
            <w:shd w:val="clear" w:color="auto" w:fill="auto"/>
          </w:tcPr>
          <w:p w14:paraId="13464123" w14:textId="77777777" w:rsidR="00522CC6" w:rsidRDefault="00522CC6" w:rsidP="00522CC6">
            <w:pPr>
              <w:spacing w:after="0" w:line="240" w:lineRule="auto"/>
              <w:rPr>
                <w:sz w:val="18"/>
                <w:szCs w:val="18"/>
              </w:rPr>
            </w:pPr>
            <w:r>
              <w:rPr>
                <w:sz w:val="18"/>
                <w:szCs w:val="18"/>
              </w:rPr>
              <w:t>The date on which the patient/participant/legal representative agrees OR disagrees to participation in a protocol, treatment, or other activity by signing an informed consent document</w:t>
            </w:r>
          </w:p>
        </w:tc>
        <w:tc>
          <w:tcPr>
            <w:tcW w:w="3256" w:type="dxa"/>
            <w:tcBorders>
              <w:top w:val="single" w:sz="4" w:space="0" w:color="000000"/>
              <w:left w:val="single" w:sz="4" w:space="0" w:color="000000"/>
              <w:bottom w:val="single" w:sz="4" w:space="0" w:color="000000"/>
            </w:tcBorders>
            <w:shd w:val="clear" w:color="auto" w:fill="auto"/>
          </w:tcPr>
          <w:p w14:paraId="093DA885" w14:textId="77777777" w:rsidR="00522CC6" w:rsidRDefault="00522CC6" w:rsidP="00522CC6">
            <w:pPr>
              <w:spacing w:after="0" w:line="240" w:lineRule="auto"/>
              <w:ind w:left="33"/>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1D76B0C3"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6D67F663" w14:textId="77777777" w:rsidR="00522CC6" w:rsidRDefault="00522CC6" w:rsidP="00522CC6">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8643418" w14:textId="77777777" w:rsidR="00522CC6" w:rsidRDefault="00522CC6" w:rsidP="00522CC6">
            <w:pPr>
              <w:spacing w:after="0" w:line="240" w:lineRule="auto"/>
              <w:rPr>
                <w:sz w:val="18"/>
                <w:szCs w:val="18"/>
              </w:rPr>
            </w:pPr>
            <w:r>
              <w:rPr>
                <w:sz w:val="18"/>
                <w:szCs w:val="18"/>
              </w:rPr>
              <w:t>656 v4.0</w:t>
            </w:r>
          </w:p>
        </w:tc>
      </w:tr>
      <w:tr w:rsidR="00522CC6" w14:paraId="4C6297B3"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BD9977C"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65955C04" w14:textId="77777777" w:rsidR="00522CC6" w:rsidRDefault="00522CC6" w:rsidP="00522CC6">
            <w:pPr>
              <w:spacing w:after="0" w:line="240" w:lineRule="auto"/>
              <w:rPr>
                <w:sz w:val="18"/>
                <w:szCs w:val="18"/>
              </w:rPr>
            </w:pPr>
            <w:r>
              <w:rPr>
                <w:sz w:val="18"/>
                <w:szCs w:val="18"/>
              </w:rPr>
              <w:t>Screen 1 Date</w:t>
            </w:r>
          </w:p>
        </w:tc>
        <w:tc>
          <w:tcPr>
            <w:tcW w:w="3643" w:type="dxa"/>
            <w:tcBorders>
              <w:top w:val="single" w:sz="4" w:space="0" w:color="000000"/>
              <w:left w:val="single" w:sz="4" w:space="0" w:color="000000"/>
              <w:bottom w:val="single" w:sz="4" w:space="0" w:color="000000"/>
            </w:tcBorders>
            <w:shd w:val="clear" w:color="auto" w:fill="auto"/>
          </w:tcPr>
          <w:p w14:paraId="2DF7FBEB" w14:textId="0A1B560F" w:rsidR="00522CC6" w:rsidRDefault="00522CC6" w:rsidP="00522CC6">
            <w:pPr>
              <w:spacing w:after="0" w:line="240" w:lineRule="auto"/>
              <w:rPr>
                <w:sz w:val="18"/>
                <w:szCs w:val="18"/>
              </w:rPr>
            </w:pPr>
            <w:r>
              <w:rPr>
                <w:sz w:val="18"/>
                <w:szCs w:val="18"/>
              </w:rPr>
              <w:t>Date participant completes Screen 1</w:t>
            </w:r>
            <w:r w:rsidR="00C277D0">
              <w:rPr>
                <w:sz w:val="18"/>
                <w:szCs w:val="18"/>
              </w:rPr>
              <w:t xml:space="preserve">. This is the step to determine </w:t>
            </w:r>
            <w:r w:rsidR="00D50EA3">
              <w:rPr>
                <w:sz w:val="18"/>
                <w:szCs w:val="18"/>
              </w:rPr>
              <w:t>study eligibility for the potential participant</w:t>
            </w:r>
            <w:r w:rsidR="00C277D0">
              <w:rPr>
                <w:sz w:val="18"/>
                <w:szCs w:val="18"/>
              </w:rPr>
              <w:t>. For</w:t>
            </w:r>
            <w:r w:rsidR="00D50EA3">
              <w:rPr>
                <w:sz w:val="18"/>
                <w:szCs w:val="18"/>
              </w:rPr>
              <w:t xml:space="preserve"> studies where the intervention is a screening procedure, this is not the date the participant undergoes the first screening procedure.</w:t>
            </w:r>
          </w:p>
        </w:tc>
        <w:tc>
          <w:tcPr>
            <w:tcW w:w="3256" w:type="dxa"/>
            <w:tcBorders>
              <w:top w:val="single" w:sz="4" w:space="0" w:color="000000"/>
              <w:left w:val="single" w:sz="4" w:space="0" w:color="000000"/>
              <w:bottom w:val="single" w:sz="4" w:space="0" w:color="000000"/>
            </w:tcBorders>
            <w:shd w:val="clear" w:color="auto" w:fill="auto"/>
          </w:tcPr>
          <w:p w14:paraId="1D882085" w14:textId="77777777" w:rsidR="00522CC6" w:rsidRDefault="00522CC6" w:rsidP="00522CC6">
            <w:pPr>
              <w:spacing w:after="0" w:line="240" w:lineRule="auto"/>
              <w:ind w:left="33"/>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0A543FFF"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5D27DD85" w14:textId="77777777" w:rsidR="00522CC6" w:rsidRDefault="00522CC6" w:rsidP="00522CC6">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D6A26E2" w14:textId="77777777" w:rsidR="00522CC6" w:rsidRDefault="00522CC6" w:rsidP="00522CC6">
            <w:pPr>
              <w:spacing w:after="0" w:line="240" w:lineRule="auto"/>
              <w:rPr>
                <w:sz w:val="18"/>
                <w:szCs w:val="18"/>
              </w:rPr>
            </w:pPr>
            <w:r>
              <w:rPr>
                <w:sz w:val="18"/>
                <w:szCs w:val="18"/>
              </w:rPr>
              <w:t>2184691 v1.0</w:t>
            </w:r>
          </w:p>
        </w:tc>
      </w:tr>
      <w:tr w:rsidR="00522CC6" w14:paraId="779A9CE3"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D628192" w14:textId="77777777" w:rsidR="00522CC6" w:rsidRDefault="00522CC6" w:rsidP="00522CC6">
            <w:pPr>
              <w:spacing w:after="0" w:line="240" w:lineRule="auto"/>
              <w:rPr>
                <w:sz w:val="18"/>
                <w:szCs w:val="18"/>
              </w:rPr>
            </w:pPr>
            <w:r>
              <w:rPr>
                <w:sz w:val="18"/>
                <w:szCs w:val="18"/>
              </w:rPr>
              <w:lastRenderedPageBreak/>
              <w:t>Participant</w:t>
            </w:r>
          </w:p>
        </w:tc>
        <w:tc>
          <w:tcPr>
            <w:tcW w:w="2357" w:type="dxa"/>
            <w:tcBorders>
              <w:top w:val="single" w:sz="4" w:space="0" w:color="000000"/>
              <w:left w:val="single" w:sz="4" w:space="0" w:color="000000"/>
              <w:bottom w:val="single" w:sz="4" w:space="0" w:color="000000"/>
            </w:tcBorders>
            <w:shd w:val="clear" w:color="auto" w:fill="auto"/>
          </w:tcPr>
          <w:p w14:paraId="4711AC2F" w14:textId="77777777" w:rsidR="00522CC6" w:rsidRDefault="00522CC6" w:rsidP="00522CC6">
            <w:pPr>
              <w:spacing w:after="0" w:line="240" w:lineRule="auto"/>
              <w:rPr>
                <w:sz w:val="18"/>
                <w:szCs w:val="18"/>
              </w:rPr>
            </w:pPr>
            <w:r>
              <w:rPr>
                <w:sz w:val="18"/>
                <w:szCs w:val="18"/>
              </w:rPr>
              <w:t>Screen 2 Date</w:t>
            </w:r>
          </w:p>
        </w:tc>
        <w:tc>
          <w:tcPr>
            <w:tcW w:w="3643" w:type="dxa"/>
            <w:tcBorders>
              <w:top w:val="single" w:sz="4" w:space="0" w:color="000000"/>
              <w:left w:val="single" w:sz="4" w:space="0" w:color="000000"/>
              <w:bottom w:val="single" w:sz="4" w:space="0" w:color="000000"/>
            </w:tcBorders>
            <w:shd w:val="clear" w:color="auto" w:fill="auto"/>
          </w:tcPr>
          <w:p w14:paraId="0C076184" w14:textId="7FD4A05F" w:rsidR="00522CC6" w:rsidRDefault="00522CC6" w:rsidP="00522CC6">
            <w:pPr>
              <w:spacing w:after="0" w:line="240" w:lineRule="auto"/>
              <w:rPr>
                <w:sz w:val="18"/>
                <w:szCs w:val="18"/>
              </w:rPr>
            </w:pPr>
            <w:r>
              <w:rPr>
                <w:sz w:val="18"/>
                <w:szCs w:val="18"/>
              </w:rPr>
              <w:t>Date participant completes Screen 2</w:t>
            </w:r>
            <w:r w:rsidR="00D50EA3">
              <w:rPr>
                <w:sz w:val="18"/>
                <w:szCs w:val="18"/>
              </w:rPr>
              <w:t>. This</w:t>
            </w:r>
            <w:r w:rsidR="00482039">
              <w:rPr>
                <w:sz w:val="18"/>
                <w:szCs w:val="18"/>
              </w:rPr>
              <w:t xml:space="preserve"> element</w:t>
            </w:r>
            <w:r w:rsidR="00D50EA3">
              <w:rPr>
                <w:sz w:val="18"/>
                <w:szCs w:val="18"/>
              </w:rPr>
              <w:t xml:space="preserve"> </w:t>
            </w:r>
            <w:r w:rsidR="00482039">
              <w:rPr>
                <w:sz w:val="18"/>
                <w:szCs w:val="18"/>
              </w:rPr>
              <w:t xml:space="preserve">is not </w:t>
            </w:r>
            <w:r w:rsidR="00F1709D">
              <w:rPr>
                <w:sz w:val="18"/>
                <w:szCs w:val="18"/>
              </w:rPr>
              <w:t xml:space="preserve">often </w:t>
            </w:r>
            <w:r w:rsidR="00482039">
              <w:rPr>
                <w:sz w:val="18"/>
                <w:szCs w:val="18"/>
              </w:rPr>
              <w:t>used for ULACNet and may be left blank.</w:t>
            </w:r>
          </w:p>
        </w:tc>
        <w:tc>
          <w:tcPr>
            <w:tcW w:w="3256" w:type="dxa"/>
            <w:tcBorders>
              <w:top w:val="single" w:sz="4" w:space="0" w:color="000000"/>
              <w:left w:val="single" w:sz="4" w:space="0" w:color="000000"/>
              <w:bottom w:val="single" w:sz="4" w:space="0" w:color="000000"/>
            </w:tcBorders>
            <w:shd w:val="clear" w:color="auto" w:fill="auto"/>
          </w:tcPr>
          <w:p w14:paraId="1234C1A6" w14:textId="77777777" w:rsidR="00522CC6" w:rsidRDefault="00522CC6" w:rsidP="00522CC6">
            <w:pPr>
              <w:spacing w:after="0" w:line="240" w:lineRule="auto"/>
              <w:ind w:left="33"/>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0CF5B5BB"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494971CB" w14:textId="77777777" w:rsidR="00522CC6" w:rsidRDefault="00522CC6" w:rsidP="00522CC6">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19F4EB1" w14:textId="77777777" w:rsidR="00522CC6" w:rsidRDefault="00522CC6" w:rsidP="00522CC6">
            <w:pPr>
              <w:spacing w:after="0" w:line="240" w:lineRule="auto"/>
              <w:rPr>
                <w:sz w:val="18"/>
                <w:szCs w:val="18"/>
              </w:rPr>
            </w:pPr>
            <w:r>
              <w:rPr>
                <w:sz w:val="18"/>
                <w:szCs w:val="18"/>
              </w:rPr>
              <w:t>2184691 v1.0</w:t>
            </w:r>
          </w:p>
        </w:tc>
      </w:tr>
      <w:tr w:rsidR="00522CC6" w14:paraId="7BE5A33D"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0181A056"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64F0BE0F" w14:textId="77777777" w:rsidR="00522CC6" w:rsidRDefault="00522CC6" w:rsidP="00522CC6">
            <w:pPr>
              <w:spacing w:after="0" w:line="240" w:lineRule="auto"/>
              <w:rPr>
                <w:sz w:val="18"/>
                <w:szCs w:val="18"/>
              </w:rPr>
            </w:pPr>
            <w:r>
              <w:rPr>
                <w:sz w:val="18"/>
                <w:szCs w:val="18"/>
              </w:rPr>
              <w:t>Registration Date</w:t>
            </w:r>
          </w:p>
        </w:tc>
        <w:tc>
          <w:tcPr>
            <w:tcW w:w="3643" w:type="dxa"/>
            <w:tcBorders>
              <w:top w:val="single" w:sz="4" w:space="0" w:color="000000"/>
              <w:left w:val="single" w:sz="4" w:space="0" w:color="000000"/>
              <w:bottom w:val="single" w:sz="4" w:space="0" w:color="000000"/>
            </w:tcBorders>
            <w:shd w:val="clear" w:color="auto" w:fill="auto"/>
          </w:tcPr>
          <w:p w14:paraId="02B835D9" w14:textId="77777777" w:rsidR="00522CC6" w:rsidRDefault="00522CC6" w:rsidP="00522CC6">
            <w:pPr>
              <w:spacing w:after="0" w:line="240" w:lineRule="auto"/>
              <w:rPr>
                <w:sz w:val="18"/>
                <w:szCs w:val="18"/>
              </w:rPr>
            </w:pPr>
            <w:r>
              <w:rPr>
                <w:sz w:val="18"/>
                <w:szCs w:val="18"/>
              </w:rPr>
              <w:t>The date the patient was enrolled on the protocol</w:t>
            </w:r>
          </w:p>
        </w:tc>
        <w:tc>
          <w:tcPr>
            <w:tcW w:w="3256" w:type="dxa"/>
            <w:tcBorders>
              <w:top w:val="single" w:sz="4" w:space="0" w:color="000000"/>
              <w:left w:val="single" w:sz="4" w:space="0" w:color="000000"/>
              <w:bottom w:val="single" w:sz="4" w:space="0" w:color="000000"/>
            </w:tcBorders>
            <w:shd w:val="clear" w:color="auto" w:fill="auto"/>
          </w:tcPr>
          <w:p w14:paraId="6FF67017" w14:textId="77777777" w:rsidR="00522CC6" w:rsidRDefault="00522CC6" w:rsidP="00522CC6">
            <w:pPr>
              <w:spacing w:after="0" w:line="240" w:lineRule="auto"/>
              <w:ind w:left="33"/>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5C370D47"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4705555A" w14:textId="77777777" w:rsidR="00522CC6" w:rsidRDefault="00522CC6" w:rsidP="00522CC6">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2A84180" w14:textId="77777777" w:rsidR="00522CC6" w:rsidRDefault="00522CC6" w:rsidP="00522CC6">
            <w:pPr>
              <w:spacing w:after="0" w:line="240" w:lineRule="auto"/>
              <w:rPr>
                <w:sz w:val="18"/>
                <w:szCs w:val="18"/>
              </w:rPr>
            </w:pPr>
            <w:r>
              <w:rPr>
                <w:sz w:val="18"/>
                <w:szCs w:val="18"/>
              </w:rPr>
              <w:t>2171 v4.0</w:t>
            </w:r>
          </w:p>
        </w:tc>
      </w:tr>
      <w:tr w:rsidR="00522CC6" w14:paraId="6D38861B"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33B44FE6"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276A0465" w14:textId="77777777" w:rsidR="00522CC6" w:rsidRDefault="00522CC6" w:rsidP="00522CC6">
            <w:pPr>
              <w:spacing w:after="0" w:line="240" w:lineRule="auto"/>
              <w:rPr>
                <w:sz w:val="18"/>
                <w:szCs w:val="18"/>
              </w:rPr>
            </w:pPr>
            <w:r>
              <w:rPr>
                <w:sz w:val="18"/>
                <w:szCs w:val="18"/>
              </w:rPr>
              <w:t>Randomization Date</w:t>
            </w:r>
          </w:p>
        </w:tc>
        <w:tc>
          <w:tcPr>
            <w:tcW w:w="3643" w:type="dxa"/>
            <w:tcBorders>
              <w:top w:val="single" w:sz="4" w:space="0" w:color="000000"/>
              <w:left w:val="single" w:sz="4" w:space="0" w:color="000000"/>
              <w:bottom w:val="single" w:sz="4" w:space="0" w:color="000000"/>
            </w:tcBorders>
            <w:shd w:val="clear" w:color="auto" w:fill="auto"/>
          </w:tcPr>
          <w:p w14:paraId="2937685D" w14:textId="77777777" w:rsidR="00522CC6" w:rsidRDefault="00522CC6" w:rsidP="00522CC6">
            <w:pPr>
              <w:spacing w:after="0" w:line="240" w:lineRule="auto"/>
              <w:rPr>
                <w:sz w:val="18"/>
                <w:szCs w:val="18"/>
              </w:rPr>
            </w:pPr>
            <w:r>
              <w:rPr>
                <w:sz w:val="18"/>
                <w:szCs w:val="18"/>
              </w:rPr>
              <w:t xml:space="preserve">Date of a process used in therapeutic trials or other research endeavors for allocating experimental subjects, human or animal, between treatment and control groups, or among treatment groups  </w:t>
            </w:r>
          </w:p>
        </w:tc>
        <w:tc>
          <w:tcPr>
            <w:tcW w:w="3256" w:type="dxa"/>
            <w:tcBorders>
              <w:top w:val="single" w:sz="4" w:space="0" w:color="000000"/>
              <w:left w:val="single" w:sz="4" w:space="0" w:color="000000"/>
              <w:bottom w:val="single" w:sz="4" w:space="0" w:color="000000"/>
            </w:tcBorders>
            <w:shd w:val="clear" w:color="auto" w:fill="auto"/>
          </w:tcPr>
          <w:p w14:paraId="4DAB912D" w14:textId="77777777" w:rsidR="00522CC6" w:rsidRDefault="00522CC6" w:rsidP="00522CC6">
            <w:pPr>
              <w:spacing w:after="0" w:line="240" w:lineRule="auto"/>
              <w:ind w:left="33"/>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49ED3993"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2CC68828" w14:textId="77777777" w:rsidR="00522CC6" w:rsidRDefault="00522CC6" w:rsidP="00522CC6">
            <w:pPr>
              <w:spacing w:after="0" w:line="240" w:lineRule="auto"/>
              <w:jc w:val="center"/>
              <w:rPr>
                <w:sz w:val="18"/>
                <w:szCs w:val="18"/>
              </w:rPr>
            </w:pPr>
            <w:r>
              <w:rPr>
                <w:sz w:val="18"/>
                <w:szCs w:val="18"/>
              </w:rPr>
              <w:t>8,4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7623282" w14:textId="77777777" w:rsidR="00522CC6" w:rsidRDefault="00522CC6" w:rsidP="00522CC6">
            <w:pPr>
              <w:spacing w:after="0" w:line="240" w:lineRule="auto"/>
              <w:rPr>
                <w:sz w:val="18"/>
                <w:szCs w:val="18"/>
              </w:rPr>
            </w:pPr>
            <w:r>
              <w:rPr>
                <w:sz w:val="18"/>
                <w:szCs w:val="18"/>
              </w:rPr>
              <w:t>2182072 v1.0</w:t>
            </w:r>
          </w:p>
        </w:tc>
      </w:tr>
      <w:tr w:rsidR="00522CC6" w14:paraId="5BBBB2E2"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2C7DB4B1"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6D89BFF1" w14:textId="77777777" w:rsidR="00522CC6" w:rsidRDefault="00522CC6" w:rsidP="00522CC6">
            <w:pPr>
              <w:spacing w:after="0" w:line="240" w:lineRule="auto"/>
              <w:rPr>
                <w:sz w:val="18"/>
                <w:szCs w:val="18"/>
              </w:rPr>
            </w:pPr>
            <w:r>
              <w:rPr>
                <w:sz w:val="18"/>
                <w:szCs w:val="18"/>
              </w:rPr>
              <w:t>Eligibility Status</w:t>
            </w:r>
          </w:p>
        </w:tc>
        <w:tc>
          <w:tcPr>
            <w:tcW w:w="3643" w:type="dxa"/>
            <w:tcBorders>
              <w:top w:val="single" w:sz="4" w:space="0" w:color="000000"/>
              <w:left w:val="single" w:sz="4" w:space="0" w:color="000000"/>
              <w:bottom w:val="single" w:sz="4" w:space="0" w:color="000000"/>
            </w:tcBorders>
            <w:shd w:val="clear" w:color="auto" w:fill="auto"/>
          </w:tcPr>
          <w:p w14:paraId="589571FE" w14:textId="77777777" w:rsidR="00522CC6" w:rsidRDefault="00522CC6" w:rsidP="00522CC6">
            <w:pPr>
              <w:spacing w:after="0" w:line="240" w:lineRule="auto"/>
              <w:rPr>
                <w:sz w:val="18"/>
                <w:szCs w:val="18"/>
              </w:rPr>
            </w:pPr>
            <w:r>
              <w:rPr>
                <w:sz w:val="18"/>
                <w:szCs w:val="18"/>
              </w:rPr>
              <w:t>The yes/no indicator that asks the investigator to stipulate whether the participant is eligible for inclusion on this protocol</w:t>
            </w:r>
          </w:p>
        </w:tc>
        <w:tc>
          <w:tcPr>
            <w:tcW w:w="3256" w:type="dxa"/>
            <w:tcBorders>
              <w:top w:val="single" w:sz="4" w:space="0" w:color="000000"/>
              <w:left w:val="single" w:sz="4" w:space="0" w:color="000000"/>
              <w:bottom w:val="single" w:sz="4" w:space="0" w:color="000000"/>
            </w:tcBorders>
            <w:shd w:val="clear" w:color="auto" w:fill="auto"/>
          </w:tcPr>
          <w:p w14:paraId="7842F769" w14:textId="77777777" w:rsidR="00522CC6" w:rsidRDefault="00522CC6" w:rsidP="00522CC6">
            <w:pPr>
              <w:spacing w:after="0" w:line="240" w:lineRule="auto"/>
              <w:ind w:left="33"/>
              <w:rPr>
                <w:sz w:val="18"/>
                <w:szCs w:val="18"/>
              </w:rPr>
            </w:pPr>
            <w:r>
              <w:rPr>
                <w:sz w:val="18"/>
                <w:szCs w:val="18"/>
              </w:rPr>
              <w:t>Yes</w:t>
            </w:r>
          </w:p>
          <w:p w14:paraId="3C1A64B1" w14:textId="77777777" w:rsidR="00522CC6" w:rsidRDefault="00522CC6" w:rsidP="00522CC6">
            <w:pPr>
              <w:spacing w:after="0" w:line="240" w:lineRule="auto"/>
              <w:ind w:left="33"/>
              <w:rPr>
                <w:sz w:val="18"/>
                <w:szCs w:val="18"/>
              </w:rPr>
            </w:pPr>
            <w:r>
              <w:rPr>
                <w:sz w:val="18"/>
                <w:szCs w:val="18"/>
              </w:rPr>
              <w:t>No</w:t>
            </w:r>
          </w:p>
        </w:tc>
        <w:tc>
          <w:tcPr>
            <w:tcW w:w="1253" w:type="dxa"/>
            <w:tcBorders>
              <w:top w:val="single" w:sz="4" w:space="0" w:color="000000"/>
              <w:left w:val="single" w:sz="4" w:space="0" w:color="000000"/>
              <w:bottom w:val="single" w:sz="4" w:space="0" w:color="000000"/>
            </w:tcBorders>
            <w:shd w:val="clear" w:color="auto" w:fill="auto"/>
          </w:tcPr>
          <w:p w14:paraId="5B95A35B"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16A8B7B9" w14:textId="77777777" w:rsidR="00522CC6" w:rsidRDefault="00522CC6" w:rsidP="00522CC6">
            <w:pPr>
              <w:spacing w:after="0" w:line="240" w:lineRule="auto"/>
              <w:jc w:val="center"/>
              <w:rPr>
                <w:sz w:val="18"/>
                <w:szCs w:val="18"/>
              </w:rPr>
            </w:pPr>
            <w:r>
              <w:rPr>
                <w:sz w:val="18"/>
                <w:szCs w:val="18"/>
              </w:rPr>
              <w:t>7,2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19CE9A1" w14:textId="77777777" w:rsidR="00522CC6" w:rsidRDefault="00522CC6" w:rsidP="00522CC6">
            <w:pPr>
              <w:spacing w:after="0" w:line="240" w:lineRule="auto"/>
            </w:pPr>
            <w:r>
              <w:rPr>
                <w:sz w:val="18"/>
                <w:szCs w:val="18"/>
              </w:rPr>
              <w:t>1235 v4.0</w:t>
            </w:r>
          </w:p>
        </w:tc>
      </w:tr>
      <w:tr w:rsidR="00522CC6" w14:paraId="5463387D"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4ACA696F"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523B9F4A" w14:textId="77777777" w:rsidR="00522CC6" w:rsidRDefault="00522CC6" w:rsidP="00522CC6">
            <w:pPr>
              <w:spacing w:after="0" w:line="240" w:lineRule="auto"/>
              <w:rPr>
                <w:sz w:val="18"/>
                <w:szCs w:val="18"/>
              </w:rPr>
            </w:pPr>
            <w:r>
              <w:rPr>
                <w:sz w:val="18"/>
                <w:szCs w:val="18"/>
              </w:rPr>
              <w:t>Participant Enrollment Date</w:t>
            </w:r>
          </w:p>
        </w:tc>
        <w:tc>
          <w:tcPr>
            <w:tcW w:w="3643" w:type="dxa"/>
            <w:tcBorders>
              <w:top w:val="single" w:sz="4" w:space="0" w:color="000000"/>
              <w:left w:val="single" w:sz="4" w:space="0" w:color="000000"/>
              <w:bottom w:val="single" w:sz="4" w:space="0" w:color="000000"/>
            </w:tcBorders>
            <w:shd w:val="clear" w:color="auto" w:fill="auto"/>
          </w:tcPr>
          <w:p w14:paraId="545ABD29" w14:textId="77777777" w:rsidR="00522CC6" w:rsidRDefault="00522CC6" w:rsidP="00522CC6">
            <w:pPr>
              <w:spacing w:after="0" w:line="240" w:lineRule="auto"/>
              <w:rPr>
                <w:sz w:val="18"/>
                <w:szCs w:val="18"/>
              </w:rPr>
            </w:pPr>
            <w:r>
              <w:rPr>
                <w:sz w:val="18"/>
                <w:szCs w:val="18"/>
              </w:rPr>
              <w:t>The date the participant is accepted into the study.  The study site may also be notified to the treatment arm and Study Participant Identifier on this date</w:t>
            </w:r>
          </w:p>
        </w:tc>
        <w:tc>
          <w:tcPr>
            <w:tcW w:w="3256" w:type="dxa"/>
            <w:tcBorders>
              <w:top w:val="single" w:sz="4" w:space="0" w:color="000000"/>
              <w:left w:val="single" w:sz="4" w:space="0" w:color="000000"/>
              <w:bottom w:val="single" w:sz="4" w:space="0" w:color="000000"/>
            </w:tcBorders>
            <w:shd w:val="clear" w:color="auto" w:fill="auto"/>
          </w:tcPr>
          <w:p w14:paraId="3817C196" w14:textId="77777777" w:rsidR="00522CC6" w:rsidRDefault="00522CC6" w:rsidP="00522CC6">
            <w:pPr>
              <w:spacing w:after="0" w:line="240" w:lineRule="auto"/>
              <w:ind w:left="33"/>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026A5C5B"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4565BFC3" w14:textId="77777777" w:rsidR="00522CC6" w:rsidRDefault="00522CC6" w:rsidP="00522CC6">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B7A783A" w14:textId="77777777" w:rsidR="00522CC6" w:rsidRDefault="00522CC6" w:rsidP="00522CC6">
            <w:pPr>
              <w:spacing w:after="0" w:line="240" w:lineRule="auto"/>
              <w:rPr>
                <w:sz w:val="18"/>
                <w:szCs w:val="18"/>
              </w:rPr>
            </w:pPr>
            <w:r>
              <w:rPr>
                <w:sz w:val="18"/>
                <w:szCs w:val="18"/>
              </w:rPr>
              <w:t>2746541 v1.0</w:t>
            </w:r>
          </w:p>
        </w:tc>
      </w:tr>
      <w:tr w:rsidR="00522CC6" w14:paraId="4AD8E0D7"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D7AF124"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7081FB32" w14:textId="77777777" w:rsidR="00522CC6" w:rsidRDefault="00522CC6" w:rsidP="00522CC6">
            <w:pPr>
              <w:spacing w:after="0" w:line="240" w:lineRule="auto"/>
              <w:rPr>
                <w:sz w:val="18"/>
                <w:szCs w:val="18"/>
              </w:rPr>
            </w:pPr>
            <w:r>
              <w:rPr>
                <w:sz w:val="18"/>
                <w:szCs w:val="18"/>
              </w:rPr>
              <w:t>Registering Consortium</w:t>
            </w:r>
          </w:p>
        </w:tc>
        <w:tc>
          <w:tcPr>
            <w:tcW w:w="3643" w:type="dxa"/>
            <w:tcBorders>
              <w:top w:val="single" w:sz="4" w:space="0" w:color="000000"/>
              <w:left w:val="single" w:sz="4" w:space="0" w:color="000000"/>
              <w:bottom w:val="single" w:sz="4" w:space="0" w:color="000000"/>
            </w:tcBorders>
            <w:shd w:val="clear" w:color="auto" w:fill="auto"/>
          </w:tcPr>
          <w:p w14:paraId="458E9697" w14:textId="77777777" w:rsidR="00522CC6" w:rsidRDefault="00522CC6" w:rsidP="00522CC6">
            <w:pPr>
              <w:spacing w:after="0" w:line="240" w:lineRule="auto"/>
              <w:rPr>
                <w:sz w:val="18"/>
                <w:szCs w:val="18"/>
              </w:rPr>
            </w:pPr>
            <w:r>
              <w:rPr>
                <w:sz w:val="18"/>
                <w:szCs w:val="18"/>
              </w:rPr>
              <w:t>The designation of a consortium that will be officially recorded as the registering consortium for the study</w:t>
            </w:r>
          </w:p>
        </w:tc>
        <w:tc>
          <w:tcPr>
            <w:tcW w:w="3256" w:type="dxa"/>
            <w:tcBorders>
              <w:top w:val="single" w:sz="4" w:space="0" w:color="000000"/>
              <w:left w:val="single" w:sz="4" w:space="0" w:color="000000"/>
              <w:bottom w:val="single" w:sz="4" w:space="0" w:color="000000"/>
            </w:tcBorders>
            <w:shd w:val="clear" w:color="auto" w:fill="auto"/>
          </w:tcPr>
          <w:p w14:paraId="0A33E837" w14:textId="77777777" w:rsidR="00522CC6" w:rsidRDefault="00522CC6" w:rsidP="00522CC6">
            <w:pPr>
              <w:snapToGrid w:val="0"/>
              <w:spacing w:after="0" w:line="240" w:lineRule="auto"/>
              <w:ind w:left="33"/>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046032CB"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79893AAF" w14:textId="77777777" w:rsidR="00522CC6" w:rsidRDefault="00522CC6" w:rsidP="00522CC6">
            <w:pPr>
              <w:spacing w:after="0" w:line="240" w:lineRule="auto"/>
              <w:jc w:val="center"/>
              <w:rPr>
                <w:sz w:val="18"/>
                <w:szCs w:val="18"/>
              </w:rPr>
            </w:pPr>
            <w:r>
              <w:rPr>
                <w:sz w:val="18"/>
                <w:szCs w:val="18"/>
              </w:rPr>
              <w:t>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09D3A78" w14:textId="77777777" w:rsidR="00522CC6" w:rsidRDefault="00522CC6" w:rsidP="00522CC6">
            <w:pPr>
              <w:spacing w:after="0" w:line="240" w:lineRule="auto"/>
              <w:rPr>
                <w:sz w:val="18"/>
                <w:szCs w:val="18"/>
              </w:rPr>
            </w:pPr>
            <w:r>
              <w:rPr>
                <w:sz w:val="18"/>
                <w:szCs w:val="18"/>
              </w:rPr>
              <w:t>2813153 v1.0</w:t>
            </w:r>
          </w:p>
        </w:tc>
      </w:tr>
      <w:tr w:rsidR="00522CC6" w14:paraId="52CDFDAC"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D366A60"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2B9BCFA6" w14:textId="77777777" w:rsidR="00522CC6" w:rsidRDefault="00522CC6" w:rsidP="00522CC6">
            <w:pPr>
              <w:spacing w:after="0" w:line="240" w:lineRule="auto"/>
              <w:rPr>
                <w:sz w:val="18"/>
                <w:szCs w:val="18"/>
              </w:rPr>
            </w:pPr>
            <w:r>
              <w:rPr>
                <w:sz w:val="18"/>
                <w:szCs w:val="18"/>
              </w:rPr>
              <w:t>Registering Institution</w:t>
            </w:r>
          </w:p>
        </w:tc>
        <w:tc>
          <w:tcPr>
            <w:tcW w:w="3643" w:type="dxa"/>
            <w:tcBorders>
              <w:top w:val="single" w:sz="4" w:space="0" w:color="000000"/>
              <w:left w:val="single" w:sz="4" w:space="0" w:color="000000"/>
              <w:bottom w:val="single" w:sz="4" w:space="0" w:color="000000"/>
            </w:tcBorders>
            <w:shd w:val="clear" w:color="auto" w:fill="auto"/>
          </w:tcPr>
          <w:p w14:paraId="1379E701" w14:textId="77777777" w:rsidR="00522CC6" w:rsidRDefault="00522CC6" w:rsidP="00522CC6">
            <w:pPr>
              <w:spacing w:after="0" w:line="240" w:lineRule="auto"/>
              <w:rPr>
                <w:sz w:val="18"/>
                <w:szCs w:val="18"/>
              </w:rPr>
            </w:pPr>
            <w:r>
              <w:rPr>
                <w:sz w:val="18"/>
                <w:szCs w:val="18"/>
              </w:rPr>
              <w:t>Code that uniquely identifies the institution where the research participant was registered in a clinical trial</w:t>
            </w:r>
          </w:p>
        </w:tc>
        <w:tc>
          <w:tcPr>
            <w:tcW w:w="3256" w:type="dxa"/>
            <w:tcBorders>
              <w:top w:val="single" w:sz="4" w:space="0" w:color="000000"/>
              <w:left w:val="single" w:sz="4" w:space="0" w:color="000000"/>
              <w:bottom w:val="single" w:sz="4" w:space="0" w:color="000000"/>
            </w:tcBorders>
            <w:shd w:val="clear" w:color="auto" w:fill="auto"/>
          </w:tcPr>
          <w:p w14:paraId="469FC0B8" w14:textId="77777777" w:rsidR="00522CC6" w:rsidRDefault="00522CC6" w:rsidP="00522CC6">
            <w:pPr>
              <w:snapToGrid w:val="0"/>
              <w:spacing w:after="0" w:line="240" w:lineRule="auto"/>
              <w:ind w:left="33"/>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79B124E3"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1BE114B3" w14:textId="77777777" w:rsidR="00522CC6" w:rsidRDefault="00522CC6" w:rsidP="00522CC6">
            <w:pPr>
              <w:spacing w:after="0" w:line="240" w:lineRule="auto"/>
              <w:jc w:val="center"/>
              <w:rPr>
                <w:sz w:val="18"/>
                <w:szCs w:val="18"/>
              </w:rPr>
            </w:pPr>
            <w:r>
              <w:rPr>
                <w:sz w:val="18"/>
                <w:szCs w:val="18"/>
              </w:rPr>
              <w:t>10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4E3D0CD" w14:textId="77777777" w:rsidR="00522CC6" w:rsidRDefault="00522CC6" w:rsidP="00522CC6">
            <w:pPr>
              <w:spacing w:after="0" w:line="240" w:lineRule="auto"/>
              <w:rPr>
                <w:sz w:val="18"/>
                <w:szCs w:val="18"/>
              </w:rPr>
            </w:pPr>
            <w:r>
              <w:rPr>
                <w:sz w:val="18"/>
                <w:szCs w:val="18"/>
              </w:rPr>
              <w:t>2003307 v4.0</w:t>
            </w:r>
          </w:p>
        </w:tc>
      </w:tr>
      <w:tr w:rsidR="00522CC6" w14:paraId="107E0704"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438987FA" w14:textId="77777777" w:rsidR="00522CC6" w:rsidRPr="00D55FDC" w:rsidRDefault="00522CC6" w:rsidP="00522CC6">
            <w:pPr>
              <w:spacing w:after="0" w:line="240" w:lineRule="auto"/>
              <w:rPr>
                <w:sz w:val="18"/>
                <w:szCs w:val="18"/>
              </w:rPr>
            </w:pPr>
            <w:r w:rsidRPr="00D55FDC">
              <w:rPr>
                <w:sz w:val="18"/>
                <w:szCs w:val="18"/>
              </w:rPr>
              <w:lastRenderedPageBreak/>
              <w:t>Participant</w:t>
            </w:r>
          </w:p>
        </w:tc>
        <w:tc>
          <w:tcPr>
            <w:tcW w:w="2357" w:type="dxa"/>
            <w:tcBorders>
              <w:top w:val="single" w:sz="4" w:space="0" w:color="000000"/>
              <w:left w:val="single" w:sz="4" w:space="0" w:color="000000"/>
              <w:bottom w:val="single" w:sz="4" w:space="0" w:color="000000"/>
            </w:tcBorders>
            <w:shd w:val="clear" w:color="auto" w:fill="auto"/>
          </w:tcPr>
          <w:p w14:paraId="0E324928" w14:textId="77777777" w:rsidR="00522CC6" w:rsidRPr="00D55FDC" w:rsidRDefault="00522CC6" w:rsidP="00522CC6">
            <w:pPr>
              <w:spacing w:after="0" w:line="240" w:lineRule="auto"/>
              <w:rPr>
                <w:sz w:val="18"/>
                <w:szCs w:val="18"/>
              </w:rPr>
            </w:pPr>
            <w:r w:rsidRPr="00D55FDC">
              <w:rPr>
                <w:sz w:val="18"/>
                <w:szCs w:val="18"/>
              </w:rPr>
              <w:t>Participant Method of Payment</w:t>
            </w:r>
          </w:p>
        </w:tc>
        <w:tc>
          <w:tcPr>
            <w:tcW w:w="3643" w:type="dxa"/>
            <w:tcBorders>
              <w:top w:val="single" w:sz="4" w:space="0" w:color="000000"/>
              <w:left w:val="single" w:sz="4" w:space="0" w:color="000000"/>
              <w:bottom w:val="single" w:sz="4" w:space="0" w:color="000000"/>
            </w:tcBorders>
            <w:shd w:val="clear" w:color="auto" w:fill="auto"/>
          </w:tcPr>
          <w:p w14:paraId="3A2D3403" w14:textId="77777777" w:rsidR="00522CC6" w:rsidRPr="00D55FDC" w:rsidRDefault="00522CC6" w:rsidP="00522CC6">
            <w:pPr>
              <w:spacing w:after="0" w:line="240" w:lineRule="auto"/>
              <w:rPr>
                <w:sz w:val="18"/>
                <w:szCs w:val="18"/>
              </w:rPr>
            </w:pPr>
            <w:r w:rsidRPr="00D55FDC">
              <w:rPr>
                <w:sz w:val="18"/>
                <w:szCs w:val="18"/>
              </w:rPr>
              <w:t>Text term for an entity, organization, government, corporation, health plan sponsor, or any other financial agent who pays a healthcare provider for the healthcare service rendered to a person or reimburses the cost of the healthcare service</w:t>
            </w:r>
          </w:p>
          <w:p w14:paraId="73311E92" w14:textId="77777777" w:rsidR="00522CC6" w:rsidRPr="00D55FDC" w:rsidRDefault="00522CC6" w:rsidP="00522CC6">
            <w:pPr>
              <w:spacing w:after="0" w:line="240" w:lineRule="auto"/>
              <w:rPr>
                <w:sz w:val="18"/>
                <w:szCs w:val="18"/>
              </w:rPr>
            </w:pPr>
          </w:p>
        </w:tc>
        <w:tc>
          <w:tcPr>
            <w:tcW w:w="3256" w:type="dxa"/>
            <w:tcBorders>
              <w:top w:val="single" w:sz="4" w:space="0" w:color="000000"/>
              <w:left w:val="single" w:sz="4" w:space="0" w:color="000000"/>
              <w:bottom w:val="single" w:sz="4" w:space="0" w:color="000000"/>
            </w:tcBorders>
            <w:shd w:val="clear" w:color="auto" w:fill="auto"/>
          </w:tcPr>
          <w:p w14:paraId="3E6EABD1" w14:textId="77777777" w:rsidR="00522CC6" w:rsidRPr="00D55FDC" w:rsidRDefault="00522CC6" w:rsidP="00522CC6">
            <w:pPr>
              <w:spacing w:after="0" w:line="240" w:lineRule="auto"/>
              <w:rPr>
                <w:sz w:val="18"/>
                <w:szCs w:val="18"/>
              </w:rPr>
            </w:pPr>
            <w:r w:rsidRPr="00D55FDC">
              <w:rPr>
                <w:sz w:val="18"/>
                <w:szCs w:val="18"/>
              </w:rPr>
              <w:t xml:space="preserve">Private Insurance </w:t>
            </w:r>
          </w:p>
          <w:p w14:paraId="36C2569B" w14:textId="77777777" w:rsidR="00522CC6" w:rsidRPr="00D55FDC" w:rsidRDefault="00522CC6" w:rsidP="00522CC6">
            <w:pPr>
              <w:spacing w:after="0" w:line="240" w:lineRule="auto"/>
              <w:rPr>
                <w:sz w:val="18"/>
                <w:szCs w:val="18"/>
              </w:rPr>
            </w:pPr>
            <w:r w:rsidRPr="00D55FDC">
              <w:rPr>
                <w:sz w:val="18"/>
                <w:szCs w:val="18"/>
              </w:rPr>
              <w:t>Medicaid</w:t>
            </w:r>
          </w:p>
          <w:p w14:paraId="58813E71" w14:textId="77777777" w:rsidR="00522CC6" w:rsidRPr="00D55FDC" w:rsidRDefault="00522CC6" w:rsidP="00522CC6">
            <w:pPr>
              <w:spacing w:after="0" w:line="240" w:lineRule="auto"/>
              <w:rPr>
                <w:sz w:val="18"/>
                <w:szCs w:val="18"/>
              </w:rPr>
            </w:pPr>
            <w:r w:rsidRPr="00D55FDC">
              <w:rPr>
                <w:sz w:val="18"/>
                <w:szCs w:val="18"/>
              </w:rPr>
              <w:t>Medicaid and Medicare</w:t>
            </w:r>
          </w:p>
          <w:p w14:paraId="71454F7D" w14:textId="77777777" w:rsidR="00522CC6" w:rsidRPr="00D55FDC" w:rsidRDefault="00522CC6" w:rsidP="00522CC6">
            <w:pPr>
              <w:spacing w:after="0" w:line="240" w:lineRule="auto"/>
              <w:rPr>
                <w:sz w:val="18"/>
                <w:szCs w:val="18"/>
              </w:rPr>
            </w:pPr>
            <w:r w:rsidRPr="00D55FDC">
              <w:rPr>
                <w:sz w:val="18"/>
                <w:szCs w:val="18"/>
              </w:rPr>
              <w:t xml:space="preserve">Military Sponsored (including CHAMPUS &amp; </w:t>
            </w:r>
            <w:proofErr w:type="spellStart"/>
            <w:r w:rsidRPr="00D55FDC">
              <w:rPr>
                <w:sz w:val="18"/>
                <w:szCs w:val="18"/>
              </w:rPr>
              <w:t>TriCare</w:t>
            </w:r>
            <w:proofErr w:type="spellEnd"/>
            <w:r w:rsidRPr="00D55FDC">
              <w:rPr>
                <w:sz w:val="18"/>
                <w:szCs w:val="18"/>
              </w:rPr>
              <w:t>)</w:t>
            </w:r>
          </w:p>
          <w:p w14:paraId="0B075178" w14:textId="77777777" w:rsidR="00522CC6" w:rsidRPr="00D55FDC" w:rsidRDefault="00522CC6" w:rsidP="00522CC6">
            <w:pPr>
              <w:spacing w:after="0" w:line="240" w:lineRule="auto"/>
              <w:rPr>
                <w:sz w:val="18"/>
                <w:szCs w:val="18"/>
              </w:rPr>
            </w:pPr>
            <w:r w:rsidRPr="00D55FDC">
              <w:rPr>
                <w:sz w:val="18"/>
                <w:szCs w:val="18"/>
              </w:rPr>
              <w:t>Veterans Sponsored</w:t>
            </w:r>
          </w:p>
          <w:p w14:paraId="32CD212A" w14:textId="77777777" w:rsidR="00522CC6" w:rsidRPr="00D55FDC" w:rsidRDefault="00522CC6" w:rsidP="00522CC6">
            <w:pPr>
              <w:spacing w:after="0" w:line="240" w:lineRule="auto"/>
              <w:rPr>
                <w:sz w:val="18"/>
                <w:szCs w:val="18"/>
              </w:rPr>
            </w:pPr>
            <w:r w:rsidRPr="00D55FDC">
              <w:rPr>
                <w:sz w:val="18"/>
                <w:szCs w:val="18"/>
              </w:rPr>
              <w:t>No Means of Payment (No Insurance)</w:t>
            </w:r>
          </w:p>
          <w:p w14:paraId="027E276C" w14:textId="77777777" w:rsidR="00522CC6" w:rsidRPr="00D55FDC" w:rsidRDefault="00522CC6" w:rsidP="00522CC6">
            <w:pPr>
              <w:spacing w:after="0" w:line="240" w:lineRule="auto"/>
              <w:rPr>
                <w:sz w:val="18"/>
                <w:szCs w:val="18"/>
              </w:rPr>
            </w:pPr>
            <w:r w:rsidRPr="00D55FDC">
              <w:rPr>
                <w:sz w:val="18"/>
                <w:szCs w:val="18"/>
              </w:rPr>
              <w:t>Medicare</w:t>
            </w:r>
          </w:p>
          <w:p w14:paraId="3CBB0192" w14:textId="77777777" w:rsidR="00522CC6" w:rsidRPr="00D55FDC" w:rsidRDefault="00522CC6" w:rsidP="00522CC6">
            <w:pPr>
              <w:spacing w:after="0" w:line="240" w:lineRule="auto"/>
              <w:rPr>
                <w:sz w:val="18"/>
                <w:szCs w:val="18"/>
              </w:rPr>
            </w:pPr>
            <w:r w:rsidRPr="00D55FDC">
              <w:rPr>
                <w:sz w:val="18"/>
                <w:szCs w:val="18"/>
              </w:rPr>
              <w:t>Medicare and Private Insurance</w:t>
            </w:r>
          </w:p>
          <w:p w14:paraId="6D3825BD" w14:textId="77777777" w:rsidR="00522CC6" w:rsidRPr="00D55FDC" w:rsidRDefault="00522CC6" w:rsidP="00522CC6">
            <w:pPr>
              <w:spacing w:after="0" w:line="240" w:lineRule="auto"/>
              <w:rPr>
                <w:sz w:val="18"/>
                <w:szCs w:val="18"/>
              </w:rPr>
            </w:pPr>
            <w:r w:rsidRPr="00D55FDC">
              <w:rPr>
                <w:sz w:val="18"/>
                <w:szCs w:val="18"/>
              </w:rPr>
              <w:t>Self-Pay (No Insurance)</w:t>
            </w:r>
          </w:p>
          <w:p w14:paraId="1E0CC37D" w14:textId="77777777" w:rsidR="00522CC6" w:rsidRPr="00D55FDC" w:rsidRDefault="00522CC6" w:rsidP="00522CC6">
            <w:pPr>
              <w:spacing w:after="0" w:line="240" w:lineRule="auto"/>
              <w:rPr>
                <w:sz w:val="18"/>
                <w:szCs w:val="18"/>
              </w:rPr>
            </w:pPr>
            <w:r w:rsidRPr="00D55FDC">
              <w:rPr>
                <w:sz w:val="18"/>
                <w:szCs w:val="18"/>
              </w:rPr>
              <w:t>Managed Care/Medicare</w:t>
            </w:r>
          </w:p>
          <w:p w14:paraId="6AB467C0" w14:textId="77777777" w:rsidR="00522CC6" w:rsidRPr="00D55FDC" w:rsidRDefault="00522CC6" w:rsidP="00522CC6">
            <w:pPr>
              <w:spacing w:after="0" w:line="240" w:lineRule="auto"/>
              <w:rPr>
                <w:sz w:val="18"/>
                <w:szCs w:val="18"/>
              </w:rPr>
            </w:pPr>
            <w:r w:rsidRPr="00D55FDC">
              <w:rPr>
                <w:sz w:val="18"/>
                <w:szCs w:val="18"/>
              </w:rPr>
              <w:t>State Supplemental Health Insurance</w:t>
            </w:r>
          </w:p>
          <w:p w14:paraId="25FD2CAF" w14:textId="77777777" w:rsidR="00522CC6" w:rsidRPr="00D55FDC" w:rsidRDefault="00522CC6" w:rsidP="00522CC6">
            <w:pPr>
              <w:spacing w:after="0" w:line="240" w:lineRule="auto"/>
              <w:rPr>
                <w:sz w:val="18"/>
                <w:szCs w:val="18"/>
              </w:rPr>
            </w:pPr>
            <w:r w:rsidRPr="00D55FDC">
              <w:rPr>
                <w:sz w:val="18"/>
                <w:szCs w:val="18"/>
              </w:rPr>
              <w:t>Military or Veterans Sponsored, NOS</w:t>
            </w:r>
          </w:p>
          <w:p w14:paraId="7CA7F9AE" w14:textId="77777777" w:rsidR="00522CC6" w:rsidRPr="00D55FDC" w:rsidRDefault="00522CC6" w:rsidP="00522CC6">
            <w:pPr>
              <w:spacing w:after="0" w:line="240" w:lineRule="auto"/>
              <w:rPr>
                <w:sz w:val="18"/>
                <w:szCs w:val="18"/>
              </w:rPr>
            </w:pPr>
            <w:r w:rsidRPr="00D55FDC">
              <w:rPr>
                <w:sz w:val="18"/>
                <w:szCs w:val="18"/>
              </w:rPr>
              <w:t>Other</w:t>
            </w:r>
          </w:p>
          <w:p w14:paraId="53228CAF" w14:textId="77777777" w:rsidR="00522CC6" w:rsidRPr="00D55FDC" w:rsidRDefault="00522CC6" w:rsidP="00522CC6">
            <w:pPr>
              <w:spacing w:after="0" w:line="240" w:lineRule="auto"/>
              <w:rPr>
                <w:sz w:val="18"/>
                <w:szCs w:val="18"/>
              </w:rPr>
            </w:pPr>
            <w:r w:rsidRPr="00D55FDC">
              <w:rPr>
                <w:sz w:val="18"/>
                <w:szCs w:val="18"/>
              </w:rPr>
              <w:t>Unknown</w:t>
            </w:r>
          </w:p>
        </w:tc>
        <w:tc>
          <w:tcPr>
            <w:tcW w:w="1253" w:type="dxa"/>
            <w:tcBorders>
              <w:top w:val="single" w:sz="4" w:space="0" w:color="000000"/>
              <w:left w:val="single" w:sz="4" w:space="0" w:color="000000"/>
              <w:bottom w:val="single" w:sz="4" w:space="0" w:color="000000"/>
            </w:tcBorders>
            <w:shd w:val="clear" w:color="auto" w:fill="auto"/>
          </w:tcPr>
          <w:p w14:paraId="6F7BF4CE" w14:textId="77777777" w:rsidR="00522CC6" w:rsidRPr="00D55FDC" w:rsidRDefault="00522CC6" w:rsidP="00522CC6">
            <w:pPr>
              <w:spacing w:after="0" w:line="240" w:lineRule="auto"/>
              <w:jc w:val="center"/>
              <w:rPr>
                <w:sz w:val="18"/>
                <w:szCs w:val="18"/>
              </w:rPr>
            </w:pPr>
            <w:r w:rsidRPr="00D55FDC">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016B7DDF" w14:textId="77777777" w:rsidR="00522CC6" w:rsidRPr="00D55FDC" w:rsidRDefault="00522CC6" w:rsidP="00522CC6">
            <w:pPr>
              <w:spacing w:after="0" w:line="240" w:lineRule="auto"/>
              <w:jc w:val="center"/>
              <w:rPr>
                <w:sz w:val="18"/>
                <w:szCs w:val="18"/>
              </w:rPr>
            </w:pPr>
            <w:r w:rsidRPr="00D55FDC">
              <w:rPr>
                <w:sz w:val="18"/>
                <w:szCs w:val="18"/>
              </w:rPr>
              <w:t>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3C89162" w14:textId="77777777" w:rsidR="00522CC6" w:rsidRPr="00D55FDC" w:rsidRDefault="00522CC6" w:rsidP="00522CC6">
            <w:pPr>
              <w:spacing w:after="0" w:line="240" w:lineRule="auto"/>
              <w:rPr>
                <w:sz w:val="18"/>
                <w:szCs w:val="18"/>
              </w:rPr>
            </w:pPr>
            <w:r w:rsidRPr="00D55FDC">
              <w:rPr>
                <w:sz w:val="18"/>
                <w:szCs w:val="18"/>
              </w:rPr>
              <w:t>2865130 v1.0</w:t>
            </w:r>
          </w:p>
        </w:tc>
      </w:tr>
      <w:tr w:rsidR="00522CC6" w14:paraId="47A231B5"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4DDFDC16" w14:textId="77777777" w:rsidR="00522CC6" w:rsidRDefault="00522CC6" w:rsidP="00522CC6">
            <w:pPr>
              <w:spacing w:after="0" w:line="240" w:lineRule="auto"/>
              <w:rPr>
                <w:sz w:val="18"/>
                <w:szCs w:val="18"/>
              </w:rPr>
            </w:pPr>
            <w:r>
              <w:rPr>
                <w:sz w:val="18"/>
                <w:szCs w:val="18"/>
              </w:rPr>
              <w:t>Participant, AE</w:t>
            </w:r>
          </w:p>
        </w:tc>
        <w:tc>
          <w:tcPr>
            <w:tcW w:w="2357" w:type="dxa"/>
            <w:tcBorders>
              <w:top w:val="single" w:sz="4" w:space="0" w:color="000000"/>
              <w:left w:val="single" w:sz="4" w:space="0" w:color="000000"/>
              <w:bottom w:val="single" w:sz="4" w:space="0" w:color="000000"/>
            </w:tcBorders>
            <w:shd w:val="clear" w:color="auto" w:fill="auto"/>
          </w:tcPr>
          <w:p w14:paraId="200B1FF5" w14:textId="77777777" w:rsidR="00522CC6" w:rsidRDefault="00522CC6" w:rsidP="00522CC6">
            <w:pPr>
              <w:spacing w:after="0" w:line="240" w:lineRule="auto"/>
              <w:rPr>
                <w:sz w:val="18"/>
                <w:szCs w:val="18"/>
              </w:rPr>
            </w:pPr>
            <w:r>
              <w:rPr>
                <w:sz w:val="18"/>
                <w:szCs w:val="18"/>
              </w:rPr>
              <w:t>Treatment Assignment Code (TAC)</w:t>
            </w:r>
          </w:p>
        </w:tc>
        <w:tc>
          <w:tcPr>
            <w:tcW w:w="3643" w:type="dxa"/>
            <w:tcBorders>
              <w:top w:val="single" w:sz="4" w:space="0" w:color="000000"/>
              <w:left w:val="single" w:sz="4" w:space="0" w:color="000000"/>
              <w:bottom w:val="single" w:sz="4" w:space="0" w:color="000000"/>
            </w:tcBorders>
            <w:shd w:val="clear" w:color="auto" w:fill="auto"/>
          </w:tcPr>
          <w:p w14:paraId="65D5C1A2" w14:textId="77777777" w:rsidR="00522CC6" w:rsidRDefault="00522CC6" w:rsidP="00522CC6">
            <w:pPr>
              <w:spacing w:after="0" w:line="240" w:lineRule="auto"/>
              <w:rPr>
                <w:sz w:val="18"/>
                <w:szCs w:val="18"/>
              </w:rPr>
            </w:pPr>
            <w:r>
              <w:rPr>
                <w:sz w:val="18"/>
                <w:szCs w:val="18"/>
              </w:rPr>
              <w:t>A coded value representing a treatment assigned to be uniformly administered to a group of study subjects for separate statistical analysis</w:t>
            </w:r>
          </w:p>
        </w:tc>
        <w:tc>
          <w:tcPr>
            <w:tcW w:w="3256" w:type="dxa"/>
            <w:tcBorders>
              <w:top w:val="single" w:sz="4" w:space="0" w:color="000000"/>
              <w:left w:val="single" w:sz="4" w:space="0" w:color="000000"/>
              <w:bottom w:val="single" w:sz="4" w:space="0" w:color="000000"/>
            </w:tcBorders>
            <w:shd w:val="clear" w:color="auto" w:fill="auto"/>
          </w:tcPr>
          <w:p w14:paraId="54725691" w14:textId="77777777" w:rsidR="00522CC6" w:rsidRDefault="00522CC6" w:rsidP="00522CC6">
            <w:pPr>
              <w:tabs>
                <w:tab w:val="left" w:pos="1080"/>
              </w:tabs>
              <w:snapToGrid w:val="0"/>
              <w:spacing w:after="0" w:line="240" w:lineRule="auto"/>
              <w:ind w:left="-42"/>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416FD609"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7A72FD8B" w14:textId="77777777" w:rsidR="00522CC6" w:rsidRDefault="00522CC6" w:rsidP="00522CC6">
            <w:pPr>
              <w:spacing w:after="0" w:line="240" w:lineRule="auto"/>
              <w:jc w:val="center"/>
              <w:rPr>
                <w:sz w:val="18"/>
                <w:szCs w:val="18"/>
              </w:rPr>
            </w:pPr>
            <w:r>
              <w:rPr>
                <w:sz w:val="18"/>
                <w:szCs w:val="18"/>
              </w:rPr>
              <w:t>10,1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875BB61" w14:textId="77777777" w:rsidR="00522CC6" w:rsidRDefault="00522CC6" w:rsidP="00522CC6">
            <w:pPr>
              <w:spacing w:after="0" w:line="240" w:lineRule="auto"/>
              <w:rPr>
                <w:sz w:val="18"/>
                <w:szCs w:val="18"/>
              </w:rPr>
            </w:pPr>
            <w:r>
              <w:rPr>
                <w:sz w:val="18"/>
                <w:szCs w:val="18"/>
              </w:rPr>
              <w:t>1967 v4.0</w:t>
            </w:r>
          </w:p>
        </w:tc>
      </w:tr>
      <w:tr w:rsidR="00522CC6" w14:paraId="48917A57"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3459D2CF"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74F911CF" w14:textId="77777777" w:rsidR="00522CC6" w:rsidRDefault="00522CC6" w:rsidP="00522CC6">
            <w:pPr>
              <w:spacing w:after="0" w:line="240" w:lineRule="auto"/>
              <w:rPr>
                <w:sz w:val="18"/>
                <w:szCs w:val="18"/>
              </w:rPr>
            </w:pPr>
            <w:r>
              <w:rPr>
                <w:sz w:val="18"/>
                <w:szCs w:val="18"/>
              </w:rPr>
              <w:t>Date Agent Started</w:t>
            </w:r>
          </w:p>
        </w:tc>
        <w:tc>
          <w:tcPr>
            <w:tcW w:w="3643" w:type="dxa"/>
            <w:tcBorders>
              <w:top w:val="single" w:sz="4" w:space="0" w:color="000000"/>
              <w:left w:val="single" w:sz="4" w:space="0" w:color="000000"/>
              <w:bottom w:val="single" w:sz="4" w:space="0" w:color="000000"/>
            </w:tcBorders>
            <w:shd w:val="clear" w:color="auto" w:fill="auto"/>
          </w:tcPr>
          <w:p w14:paraId="122D1E66" w14:textId="4593024C" w:rsidR="00522CC6" w:rsidRDefault="00522CC6" w:rsidP="00522CC6">
            <w:pPr>
              <w:spacing w:after="0" w:line="240" w:lineRule="auto"/>
              <w:rPr>
                <w:sz w:val="18"/>
                <w:szCs w:val="18"/>
              </w:rPr>
            </w:pPr>
            <w:r>
              <w:rPr>
                <w:sz w:val="18"/>
                <w:szCs w:val="18"/>
              </w:rPr>
              <w:t xml:space="preserve">The start date for the administration of the </w:t>
            </w:r>
            <w:r w:rsidR="00482039">
              <w:rPr>
                <w:sz w:val="18"/>
                <w:szCs w:val="18"/>
              </w:rPr>
              <w:t xml:space="preserve">agent </w:t>
            </w:r>
            <w:r>
              <w:rPr>
                <w:sz w:val="18"/>
                <w:szCs w:val="18"/>
              </w:rPr>
              <w:t>intervention</w:t>
            </w:r>
            <w:r w:rsidR="00482039">
              <w:rPr>
                <w:sz w:val="18"/>
                <w:szCs w:val="18"/>
              </w:rPr>
              <w:t>. For screening studies, this is the date the participant undergoes the first screening procedure.</w:t>
            </w:r>
          </w:p>
        </w:tc>
        <w:tc>
          <w:tcPr>
            <w:tcW w:w="3256" w:type="dxa"/>
            <w:tcBorders>
              <w:top w:val="single" w:sz="4" w:space="0" w:color="000000"/>
              <w:left w:val="single" w:sz="4" w:space="0" w:color="000000"/>
              <w:bottom w:val="single" w:sz="4" w:space="0" w:color="000000"/>
            </w:tcBorders>
            <w:shd w:val="clear" w:color="auto" w:fill="auto"/>
          </w:tcPr>
          <w:p w14:paraId="67F3ED9E" w14:textId="77777777" w:rsidR="00522CC6" w:rsidRDefault="00522CC6" w:rsidP="00522CC6">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13EFB9F1"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6EBD0978" w14:textId="77777777" w:rsidR="00522CC6" w:rsidRDefault="00522CC6" w:rsidP="00522CC6">
            <w:pPr>
              <w:spacing w:after="0" w:line="240" w:lineRule="auto"/>
              <w:jc w:val="center"/>
              <w:rPr>
                <w:sz w:val="18"/>
                <w:szCs w:val="18"/>
              </w:rPr>
            </w:pPr>
            <w:r>
              <w:rPr>
                <w:sz w:val="18"/>
                <w:szCs w:val="18"/>
              </w:rPr>
              <w:t>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5214644" w14:textId="77777777" w:rsidR="00522CC6" w:rsidRDefault="00522CC6" w:rsidP="00522CC6">
            <w:pPr>
              <w:spacing w:after="0" w:line="240" w:lineRule="auto"/>
              <w:rPr>
                <w:sz w:val="18"/>
                <w:szCs w:val="18"/>
              </w:rPr>
            </w:pPr>
            <w:r>
              <w:rPr>
                <w:sz w:val="18"/>
                <w:szCs w:val="18"/>
              </w:rPr>
              <w:t>3028744 v1.0</w:t>
            </w:r>
          </w:p>
        </w:tc>
      </w:tr>
      <w:tr w:rsidR="00522CC6" w14:paraId="554566FD"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100F3B11" w14:textId="77777777" w:rsidR="00522CC6" w:rsidRDefault="00522CC6" w:rsidP="00522CC6">
            <w:pPr>
              <w:spacing w:after="0" w:line="240" w:lineRule="auto"/>
              <w:rPr>
                <w:sz w:val="18"/>
                <w:szCs w:val="18"/>
              </w:rPr>
            </w:pPr>
            <w:r>
              <w:rPr>
                <w:sz w:val="18"/>
                <w:szCs w:val="18"/>
              </w:rPr>
              <w:t>Participant</w:t>
            </w:r>
          </w:p>
        </w:tc>
        <w:tc>
          <w:tcPr>
            <w:tcW w:w="2357" w:type="dxa"/>
            <w:tcBorders>
              <w:top w:val="single" w:sz="4" w:space="0" w:color="000000"/>
              <w:left w:val="single" w:sz="4" w:space="0" w:color="000000"/>
              <w:bottom w:val="single" w:sz="4" w:space="0" w:color="000000"/>
            </w:tcBorders>
            <w:shd w:val="clear" w:color="auto" w:fill="auto"/>
          </w:tcPr>
          <w:p w14:paraId="3359BE63" w14:textId="77777777" w:rsidR="00522CC6" w:rsidRDefault="00522CC6" w:rsidP="00522CC6">
            <w:pPr>
              <w:spacing w:after="0" w:line="240" w:lineRule="auto"/>
              <w:rPr>
                <w:sz w:val="18"/>
                <w:szCs w:val="18"/>
              </w:rPr>
            </w:pPr>
            <w:r>
              <w:rPr>
                <w:sz w:val="18"/>
                <w:szCs w:val="18"/>
              </w:rPr>
              <w:t>Agent End Date</w:t>
            </w:r>
          </w:p>
        </w:tc>
        <w:tc>
          <w:tcPr>
            <w:tcW w:w="3643" w:type="dxa"/>
            <w:tcBorders>
              <w:top w:val="single" w:sz="4" w:space="0" w:color="000000"/>
              <w:left w:val="single" w:sz="4" w:space="0" w:color="000000"/>
              <w:bottom w:val="single" w:sz="4" w:space="0" w:color="000000"/>
            </w:tcBorders>
            <w:shd w:val="clear" w:color="auto" w:fill="auto"/>
          </w:tcPr>
          <w:p w14:paraId="14E9B32F" w14:textId="522EBE83" w:rsidR="00522CC6" w:rsidRDefault="00522CC6" w:rsidP="00522CC6">
            <w:pPr>
              <w:spacing w:after="0" w:line="240" w:lineRule="auto"/>
              <w:rPr>
                <w:sz w:val="18"/>
                <w:szCs w:val="18"/>
              </w:rPr>
            </w:pPr>
            <w:r>
              <w:rPr>
                <w:sz w:val="18"/>
                <w:szCs w:val="18"/>
              </w:rPr>
              <w:t xml:space="preserve">The end date for the administration of the </w:t>
            </w:r>
            <w:r w:rsidR="00BF2423">
              <w:rPr>
                <w:sz w:val="18"/>
                <w:szCs w:val="18"/>
              </w:rPr>
              <w:t xml:space="preserve">agent </w:t>
            </w:r>
            <w:r>
              <w:rPr>
                <w:sz w:val="18"/>
                <w:szCs w:val="18"/>
              </w:rPr>
              <w:t>intervention</w:t>
            </w:r>
            <w:r w:rsidR="00BF2423">
              <w:rPr>
                <w:sz w:val="18"/>
                <w:szCs w:val="18"/>
              </w:rPr>
              <w:t>. For screening studies, this is the date the participant undergoes the last screening procedure. If there is only one screening procedure, the “</w:t>
            </w:r>
            <w:r w:rsidR="00872A19">
              <w:rPr>
                <w:sz w:val="18"/>
                <w:szCs w:val="18"/>
              </w:rPr>
              <w:t>A</w:t>
            </w:r>
            <w:r w:rsidR="00BF2423">
              <w:rPr>
                <w:sz w:val="18"/>
                <w:szCs w:val="18"/>
              </w:rPr>
              <w:t xml:space="preserve">gent </w:t>
            </w:r>
            <w:r w:rsidR="00872A19">
              <w:rPr>
                <w:sz w:val="18"/>
                <w:szCs w:val="18"/>
              </w:rPr>
              <w:t>E</w:t>
            </w:r>
            <w:r w:rsidR="00BF2423">
              <w:rPr>
                <w:sz w:val="18"/>
                <w:szCs w:val="18"/>
              </w:rPr>
              <w:t xml:space="preserve">nd </w:t>
            </w:r>
            <w:r w:rsidR="00872A19">
              <w:rPr>
                <w:sz w:val="18"/>
                <w:szCs w:val="18"/>
              </w:rPr>
              <w:t>D</w:t>
            </w:r>
            <w:r w:rsidR="00BF2423">
              <w:rPr>
                <w:sz w:val="18"/>
                <w:szCs w:val="18"/>
              </w:rPr>
              <w:t>ate” will be the same</w:t>
            </w:r>
            <w:r w:rsidR="00D42013">
              <w:rPr>
                <w:sz w:val="18"/>
                <w:szCs w:val="18"/>
              </w:rPr>
              <w:t xml:space="preserve"> date</w:t>
            </w:r>
            <w:r w:rsidR="00BF2423">
              <w:rPr>
                <w:sz w:val="18"/>
                <w:szCs w:val="18"/>
              </w:rPr>
              <w:t xml:space="preserve"> as the “</w:t>
            </w:r>
            <w:r w:rsidR="00872A19">
              <w:rPr>
                <w:sz w:val="18"/>
                <w:szCs w:val="18"/>
              </w:rPr>
              <w:t>D</w:t>
            </w:r>
            <w:r w:rsidR="00BF2423">
              <w:rPr>
                <w:sz w:val="18"/>
                <w:szCs w:val="18"/>
              </w:rPr>
              <w:t xml:space="preserve">ate </w:t>
            </w:r>
            <w:r w:rsidR="00872A19">
              <w:rPr>
                <w:sz w:val="18"/>
                <w:szCs w:val="18"/>
              </w:rPr>
              <w:t>A</w:t>
            </w:r>
            <w:r w:rsidR="00BF2423">
              <w:rPr>
                <w:sz w:val="18"/>
                <w:szCs w:val="18"/>
              </w:rPr>
              <w:t xml:space="preserve">gent </w:t>
            </w:r>
            <w:r w:rsidR="00872A19">
              <w:rPr>
                <w:sz w:val="18"/>
                <w:szCs w:val="18"/>
              </w:rPr>
              <w:t>S</w:t>
            </w:r>
            <w:r w:rsidR="00BF2423">
              <w:rPr>
                <w:sz w:val="18"/>
                <w:szCs w:val="18"/>
              </w:rPr>
              <w:t>tarted”.</w:t>
            </w:r>
          </w:p>
        </w:tc>
        <w:tc>
          <w:tcPr>
            <w:tcW w:w="3256" w:type="dxa"/>
            <w:tcBorders>
              <w:top w:val="single" w:sz="4" w:space="0" w:color="000000"/>
              <w:left w:val="single" w:sz="4" w:space="0" w:color="000000"/>
              <w:bottom w:val="single" w:sz="4" w:space="0" w:color="000000"/>
            </w:tcBorders>
            <w:shd w:val="clear" w:color="auto" w:fill="auto"/>
          </w:tcPr>
          <w:p w14:paraId="648BD608" w14:textId="77777777" w:rsidR="00522CC6" w:rsidRDefault="00522CC6" w:rsidP="00522CC6">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639EE771"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6221C186" w14:textId="77777777" w:rsidR="00522CC6" w:rsidRDefault="00522CC6" w:rsidP="00522CC6">
            <w:pPr>
              <w:spacing w:after="0" w:line="240" w:lineRule="auto"/>
              <w:jc w:val="center"/>
              <w:rPr>
                <w:sz w:val="18"/>
                <w:szCs w:val="18"/>
              </w:rPr>
            </w:pPr>
            <w:r>
              <w:rPr>
                <w:sz w:val="18"/>
                <w:szCs w:val="18"/>
              </w:rPr>
              <w:t>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40A2BF6" w14:textId="77777777" w:rsidR="00522CC6" w:rsidRDefault="00522CC6" w:rsidP="00522CC6">
            <w:pPr>
              <w:spacing w:after="0" w:line="240" w:lineRule="auto"/>
              <w:rPr>
                <w:sz w:val="18"/>
                <w:szCs w:val="18"/>
              </w:rPr>
            </w:pPr>
            <w:r>
              <w:rPr>
                <w:sz w:val="18"/>
                <w:szCs w:val="18"/>
              </w:rPr>
              <w:t>3028746 v1.0</w:t>
            </w:r>
          </w:p>
        </w:tc>
      </w:tr>
      <w:tr w:rsidR="00522CC6" w14:paraId="4418C678"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628CE3F4" w14:textId="77777777" w:rsidR="00522CC6" w:rsidRDefault="00522CC6" w:rsidP="00522CC6">
            <w:pPr>
              <w:spacing w:after="0" w:line="240" w:lineRule="auto"/>
              <w:rPr>
                <w:sz w:val="18"/>
                <w:szCs w:val="18"/>
              </w:rPr>
            </w:pPr>
            <w:r>
              <w:rPr>
                <w:sz w:val="18"/>
                <w:szCs w:val="18"/>
              </w:rPr>
              <w:t xml:space="preserve">Participant </w:t>
            </w:r>
          </w:p>
        </w:tc>
        <w:tc>
          <w:tcPr>
            <w:tcW w:w="2357" w:type="dxa"/>
            <w:tcBorders>
              <w:top w:val="single" w:sz="4" w:space="0" w:color="000000"/>
              <w:left w:val="single" w:sz="4" w:space="0" w:color="000000"/>
              <w:bottom w:val="single" w:sz="4" w:space="0" w:color="000000"/>
            </w:tcBorders>
            <w:shd w:val="clear" w:color="auto" w:fill="auto"/>
          </w:tcPr>
          <w:p w14:paraId="521204FF" w14:textId="77777777" w:rsidR="00522CC6" w:rsidRDefault="00522CC6" w:rsidP="00522CC6">
            <w:pPr>
              <w:spacing w:after="0" w:line="240" w:lineRule="auto"/>
              <w:rPr>
                <w:sz w:val="18"/>
                <w:szCs w:val="18"/>
              </w:rPr>
            </w:pPr>
            <w:r>
              <w:rPr>
                <w:sz w:val="18"/>
                <w:szCs w:val="18"/>
              </w:rPr>
              <w:t>Off Study Date</w:t>
            </w:r>
          </w:p>
        </w:tc>
        <w:tc>
          <w:tcPr>
            <w:tcW w:w="3643" w:type="dxa"/>
            <w:tcBorders>
              <w:top w:val="single" w:sz="4" w:space="0" w:color="000000"/>
              <w:left w:val="single" w:sz="4" w:space="0" w:color="000000"/>
              <w:bottom w:val="single" w:sz="4" w:space="0" w:color="000000"/>
            </w:tcBorders>
            <w:shd w:val="clear" w:color="auto" w:fill="auto"/>
          </w:tcPr>
          <w:p w14:paraId="1856800F" w14:textId="77777777" w:rsidR="00522CC6" w:rsidRDefault="00522CC6" w:rsidP="00522CC6">
            <w:pPr>
              <w:spacing w:after="0" w:line="240" w:lineRule="auto"/>
              <w:rPr>
                <w:sz w:val="18"/>
                <w:szCs w:val="18"/>
              </w:rPr>
            </w:pPr>
            <w:r>
              <w:rPr>
                <w:sz w:val="18"/>
                <w:szCs w:val="18"/>
              </w:rPr>
              <w:t>The date when the participant is removed from the protocol, i.e., is not being followed and will not be retreated</w:t>
            </w:r>
          </w:p>
        </w:tc>
        <w:tc>
          <w:tcPr>
            <w:tcW w:w="3256" w:type="dxa"/>
            <w:tcBorders>
              <w:top w:val="single" w:sz="4" w:space="0" w:color="000000"/>
              <w:left w:val="single" w:sz="4" w:space="0" w:color="000000"/>
              <w:bottom w:val="single" w:sz="4" w:space="0" w:color="000000"/>
            </w:tcBorders>
            <w:shd w:val="clear" w:color="auto" w:fill="auto"/>
          </w:tcPr>
          <w:p w14:paraId="497B759F" w14:textId="77777777" w:rsidR="00522CC6" w:rsidRDefault="00522CC6" w:rsidP="00522CC6">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205C3B1E"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0D54A606" w14:textId="77777777" w:rsidR="00522CC6" w:rsidRDefault="00522CC6" w:rsidP="00522CC6">
            <w:pPr>
              <w:spacing w:after="0" w:line="240" w:lineRule="auto"/>
              <w:jc w:val="center"/>
              <w:rPr>
                <w:sz w:val="18"/>
                <w:szCs w:val="18"/>
              </w:rPr>
            </w:pPr>
            <w:r>
              <w:rPr>
                <w:sz w:val="18"/>
                <w:szCs w:val="18"/>
              </w:rPr>
              <w:t>8,4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371E988" w14:textId="77777777" w:rsidR="00522CC6" w:rsidRDefault="00522CC6" w:rsidP="00522CC6">
            <w:pPr>
              <w:spacing w:after="0" w:line="240" w:lineRule="auto"/>
            </w:pPr>
            <w:r>
              <w:rPr>
                <w:sz w:val="18"/>
                <w:szCs w:val="18"/>
              </w:rPr>
              <w:t>2003605 v3.0</w:t>
            </w:r>
          </w:p>
        </w:tc>
      </w:tr>
      <w:tr w:rsidR="00522CC6" w14:paraId="2F25B92D"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0582CF0D" w14:textId="77777777" w:rsidR="00522CC6" w:rsidRDefault="00522CC6" w:rsidP="00522CC6">
            <w:pPr>
              <w:spacing w:after="0" w:line="240" w:lineRule="auto"/>
              <w:rPr>
                <w:sz w:val="18"/>
                <w:szCs w:val="18"/>
              </w:rPr>
            </w:pPr>
            <w:r>
              <w:rPr>
                <w:sz w:val="18"/>
                <w:szCs w:val="18"/>
              </w:rPr>
              <w:lastRenderedPageBreak/>
              <w:t xml:space="preserve">Participant </w:t>
            </w:r>
          </w:p>
        </w:tc>
        <w:tc>
          <w:tcPr>
            <w:tcW w:w="2357" w:type="dxa"/>
            <w:tcBorders>
              <w:top w:val="single" w:sz="4" w:space="0" w:color="000000"/>
              <w:left w:val="single" w:sz="4" w:space="0" w:color="000000"/>
              <w:bottom w:val="single" w:sz="4" w:space="0" w:color="000000"/>
            </w:tcBorders>
            <w:shd w:val="clear" w:color="auto" w:fill="auto"/>
          </w:tcPr>
          <w:p w14:paraId="064DD6F4" w14:textId="77777777" w:rsidR="00522CC6" w:rsidRDefault="00522CC6" w:rsidP="00522CC6">
            <w:pPr>
              <w:spacing w:after="0" w:line="240" w:lineRule="auto"/>
              <w:rPr>
                <w:sz w:val="18"/>
                <w:szCs w:val="18"/>
              </w:rPr>
            </w:pPr>
            <w:r>
              <w:rPr>
                <w:sz w:val="18"/>
                <w:szCs w:val="18"/>
              </w:rPr>
              <w:t>Off Study Reason</w:t>
            </w:r>
          </w:p>
        </w:tc>
        <w:tc>
          <w:tcPr>
            <w:tcW w:w="3643" w:type="dxa"/>
            <w:tcBorders>
              <w:top w:val="single" w:sz="4" w:space="0" w:color="000000"/>
              <w:left w:val="single" w:sz="4" w:space="0" w:color="000000"/>
              <w:bottom w:val="single" w:sz="4" w:space="0" w:color="000000"/>
            </w:tcBorders>
            <w:shd w:val="clear" w:color="auto" w:fill="auto"/>
          </w:tcPr>
          <w:p w14:paraId="733C0F13" w14:textId="77777777" w:rsidR="00522CC6" w:rsidRDefault="00522CC6" w:rsidP="00522CC6">
            <w:pPr>
              <w:spacing w:after="0" w:line="240" w:lineRule="auto"/>
              <w:rPr>
                <w:sz w:val="18"/>
                <w:szCs w:val="18"/>
              </w:rPr>
            </w:pPr>
            <w:r>
              <w:rPr>
                <w:sz w:val="18"/>
                <w:szCs w:val="18"/>
              </w:rPr>
              <w:t>Choice of reasons for removing a participant from a clinical trial</w:t>
            </w:r>
          </w:p>
        </w:tc>
        <w:tc>
          <w:tcPr>
            <w:tcW w:w="3256" w:type="dxa"/>
            <w:tcBorders>
              <w:top w:val="single" w:sz="4" w:space="0" w:color="000000"/>
              <w:left w:val="single" w:sz="4" w:space="0" w:color="000000"/>
              <w:bottom w:val="single" w:sz="4" w:space="0" w:color="000000"/>
            </w:tcBorders>
            <w:shd w:val="clear" w:color="auto" w:fill="auto"/>
          </w:tcPr>
          <w:p w14:paraId="621B5432" w14:textId="77777777" w:rsidR="00522CC6" w:rsidRDefault="00522CC6" w:rsidP="00522CC6">
            <w:pPr>
              <w:spacing w:after="0" w:line="240" w:lineRule="auto"/>
              <w:rPr>
                <w:sz w:val="18"/>
                <w:szCs w:val="18"/>
              </w:rPr>
            </w:pPr>
            <w:r>
              <w:rPr>
                <w:sz w:val="18"/>
                <w:szCs w:val="18"/>
              </w:rPr>
              <w:t>Adverse Event</w:t>
            </w:r>
          </w:p>
          <w:p w14:paraId="4D79EB96" w14:textId="77777777" w:rsidR="00522CC6" w:rsidRDefault="00522CC6" w:rsidP="00522CC6">
            <w:pPr>
              <w:spacing w:after="0" w:line="240" w:lineRule="auto"/>
              <w:rPr>
                <w:sz w:val="18"/>
                <w:szCs w:val="18"/>
              </w:rPr>
            </w:pPr>
            <w:r>
              <w:rPr>
                <w:sz w:val="18"/>
                <w:szCs w:val="18"/>
              </w:rPr>
              <w:t xml:space="preserve">Death </w:t>
            </w:r>
          </w:p>
          <w:p w14:paraId="594FC922" w14:textId="77777777" w:rsidR="00522CC6" w:rsidRDefault="00522CC6" w:rsidP="00522CC6">
            <w:pPr>
              <w:spacing w:after="0" w:line="240" w:lineRule="auto"/>
              <w:rPr>
                <w:sz w:val="18"/>
                <w:szCs w:val="18"/>
              </w:rPr>
            </w:pPr>
            <w:r>
              <w:rPr>
                <w:sz w:val="18"/>
                <w:szCs w:val="18"/>
              </w:rPr>
              <w:t>Disease Progression</w:t>
            </w:r>
          </w:p>
          <w:p w14:paraId="64E40FEA" w14:textId="77777777" w:rsidR="00522CC6" w:rsidRDefault="00522CC6" w:rsidP="00522CC6">
            <w:pPr>
              <w:spacing w:after="0" w:line="240" w:lineRule="auto"/>
              <w:rPr>
                <w:sz w:val="18"/>
                <w:szCs w:val="18"/>
              </w:rPr>
            </w:pPr>
            <w:r>
              <w:rPr>
                <w:sz w:val="18"/>
                <w:szCs w:val="18"/>
              </w:rPr>
              <w:t>Lost to follow-up</w:t>
            </w:r>
          </w:p>
          <w:p w14:paraId="1C4379CC" w14:textId="77777777" w:rsidR="00522CC6" w:rsidRDefault="00522CC6" w:rsidP="00522CC6">
            <w:pPr>
              <w:spacing w:after="0" w:line="240" w:lineRule="auto"/>
              <w:rPr>
                <w:sz w:val="18"/>
                <w:szCs w:val="18"/>
              </w:rPr>
            </w:pPr>
            <w:r>
              <w:rPr>
                <w:sz w:val="18"/>
                <w:szCs w:val="18"/>
              </w:rPr>
              <w:t>Other, specify</w:t>
            </w:r>
          </w:p>
          <w:p w14:paraId="63A44F43" w14:textId="77777777" w:rsidR="00522CC6" w:rsidRDefault="00522CC6" w:rsidP="00522CC6">
            <w:pPr>
              <w:spacing w:after="0" w:line="240" w:lineRule="auto"/>
              <w:rPr>
                <w:sz w:val="18"/>
                <w:szCs w:val="18"/>
              </w:rPr>
            </w:pPr>
            <w:r>
              <w:rPr>
                <w:sz w:val="18"/>
                <w:szCs w:val="18"/>
              </w:rPr>
              <w:t>Participant Withdrawal</w:t>
            </w:r>
          </w:p>
          <w:p w14:paraId="3181BA79" w14:textId="77777777" w:rsidR="00522CC6" w:rsidRDefault="00522CC6" w:rsidP="00522CC6">
            <w:pPr>
              <w:spacing w:after="0" w:line="240" w:lineRule="auto"/>
              <w:rPr>
                <w:sz w:val="18"/>
                <w:szCs w:val="18"/>
              </w:rPr>
            </w:pPr>
            <w:r>
              <w:rPr>
                <w:sz w:val="18"/>
                <w:szCs w:val="18"/>
              </w:rPr>
              <w:t>Participant Refused Follow-up</w:t>
            </w:r>
          </w:p>
          <w:p w14:paraId="58DB7478" w14:textId="77777777" w:rsidR="00522CC6" w:rsidRDefault="00522CC6" w:rsidP="00522CC6">
            <w:pPr>
              <w:spacing w:after="0" w:line="240" w:lineRule="auto"/>
              <w:rPr>
                <w:sz w:val="18"/>
                <w:szCs w:val="18"/>
              </w:rPr>
            </w:pPr>
            <w:r>
              <w:rPr>
                <w:sz w:val="18"/>
                <w:szCs w:val="18"/>
              </w:rPr>
              <w:t>Physician Decision</w:t>
            </w:r>
          </w:p>
          <w:p w14:paraId="7610087E" w14:textId="77777777" w:rsidR="00522CC6" w:rsidRDefault="00522CC6" w:rsidP="00522CC6">
            <w:pPr>
              <w:spacing w:after="0" w:line="240" w:lineRule="auto"/>
              <w:rPr>
                <w:sz w:val="18"/>
                <w:szCs w:val="18"/>
              </w:rPr>
            </w:pPr>
            <w:r>
              <w:rPr>
                <w:sz w:val="18"/>
                <w:szCs w:val="18"/>
              </w:rPr>
              <w:t>Protocol Defined Follow-up Completed</w:t>
            </w:r>
          </w:p>
          <w:p w14:paraId="6022AF00" w14:textId="77777777" w:rsidR="00522CC6" w:rsidRDefault="00522CC6" w:rsidP="00522CC6">
            <w:pPr>
              <w:spacing w:after="0" w:line="240" w:lineRule="auto"/>
              <w:rPr>
                <w:sz w:val="18"/>
                <w:szCs w:val="18"/>
              </w:rPr>
            </w:pPr>
            <w:r>
              <w:rPr>
                <w:sz w:val="18"/>
                <w:szCs w:val="18"/>
              </w:rPr>
              <w:t xml:space="preserve">Protocol Violation </w:t>
            </w:r>
          </w:p>
          <w:p w14:paraId="2DA07C20" w14:textId="77777777" w:rsidR="00522CC6" w:rsidRDefault="00522CC6" w:rsidP="00522CC6">
            <w:pPr>
              <w:spacing w:after="0" w:line="240" w:lineRule="auto"/>
              <w:rPr>
                <w:sz w:val="18"/>
                <w:szCs w:val="18"/>
              </w:rPr>
            </w:pPr>
            <w:r>
              <w:rPr>
                <w:sz w:val="18"/>
                <w:szCs w:val="18"/>
              </w:rPr>
              <w:t xml:space="preserve">Study Complete </w:t>
            </w:r>
          </w:p>
          <w:p w14:paraId="00C6AB66" w14:textId="77777777" w:rsidR="00522CC6" w:rsidRDefault="00522CC6" w:rsidP="00522CC6">
            <w:pPr>
              <w:spacing w:after="0" w:line="240" w:lineRule="auto"/>
              <w:rPr>
                <w:sz w:val="18"/>
                <w:szCs w:val="18"/>
              </w:rPr>
            </w:pPr>
            <w:r>
              <w:rPr>
                <w:sz w:val="18"/>
                <w:szCs w:val="18"/>
              </w:rPr>
              <w:t>Ineligible</w:t>
            </w:r>
          </w:p>
        </w:tc>
        <w:tc>
          <w:tcPr>
            <w:tcW w:w="1253" w:type="dxa"/>
            <w:tcBorders>
              <w:top w:val="single" w:sz="4" w:space="0" w:color="000000"/>
              <w:left w:val="single" w:sz="4" w:space="0" w:color="000000"/>
              <w:bottom w:val="single" w:sz="4" w:space="0" w:color="000000"/>
            </w:tcBorders>
            <w:shd w:val="clear" w:color="auto" w:fill="auto"/>
          </w:tcPr>
          <w:p w14:paraId="60AA1E60"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795C3D29" w14:textId="77777777" w:rsidR="00522CC6" w:rsidRDefault="00522CC6" w:rsidP="00522CC6">
            <w:pPr>
              <w:spacing w:after="0" w:line="240" w:lineRule="auto"/>
              <w:jc w:val="center"/>
              <w:rPr>
                <w:sz w:val="18"/>
                <w:szCs w:val="18"/>
              </w:rPr>
            </w:pPr>
            <w:r>
              <w:rPr>
                <w:sz w:val="18"/>
                <w:szCs w:val="18"/>
              </w:rPr>
              <w:t>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2A355F6" w14:textId="77777777" w:rsidR="00522CC6" w:rsidRDefault="00522CC6" w:rsidP="00522CC6">
            <w:pPr>
              <w:spacing w:after="0" w:line="240" w:lineRule="auto"/>
              <w:rPr>
                <w:sz w:val="18"/>
                <w:szCs w:val="18"/>
              </w:rPr>
            </w:pPr>
            <w:r>
              <w:rPr>
                <w:sz w:val="18"/>
                <w:szCs w:val="18"/>
              </w:rPr>
              <w:t>2979313 v1.0</w:t>
            </w:r>
          </w:p>
        </w:tc>
      </w:tr>
      <w:tr w:rsidR="00522CC6" w14:paraId="02370CAD" w14:textId="77777777" w:rsidTr="00F1780B">
        <w:trPr>
          <w:cantSplit/>
        </w:trPr>
        <w:tc>
          <w:tcPr>
            <w:tcW w:w="2028" w:type="dxa"/>
            <w:tcBorders>
              <w:top w:val="single" w:sz="4" w:space="0" w:color="000000"/>
              <w:left w:val="single" w:sz="4" w:space="0" w:color="000000"/>
              <w:bottom w:val="single" w:sz="4" w:space="0" w:color="000000"/>
            </w:tcBorders>
            <w:shd w:val="clear" w:color="auto" w:fill="auto"/>
          </w:tcPr>
          <w:p w14:paraId="553DC205" w14:textId="77777777" w:rsidR="00522CC6" w:rsidRDefault="00522CC6" w:rsidP="00522CC6">
            <w:pPr>
              <w:spacing w:after="0" w:line="240" w:lineRule="auto"/>
              <w:rPr>
                <w:sz w:val="18"/>
                <w:szCs w:val="18"/>
              </w:rPr>
            </w:pPr>
            <w:r>
              <w:rPr>
                <w:sz w:val="18"/>
                <w:szCs w:val="18"/>
              </w:rPr>
              <w:t xml:space="preserve">Participant </w:t>
            </w:r>
          </w:p>
        </w:tc>
        <w:tc>
          <w:tcPr>
            <w:tcW w:w="2357" w:type="dxa"/>
            <w:tcBorders>
              <w:top w:val="single" w:sz="4" w:space="0" w:color="000000"/>
              <w:left w:val="single" w:sz="4" w:space="0" w:color="000000"/>
              <w:bottom w:val="single" w:sz="4" w:space="0" w:color="000000"/>
            </w:tcBorders>
            <w:shd w:val="clear" w:color="auto" w:fill="auto"/>
          </w:tcPr>
          <w:p w14:paraId="3D492F61" w14:textId="77777777" w:rsidR="00522CC6" w:rsidRDefault="00522CC6" w:rsidP="00522CC6">
            <w:pPr>
              <w:spacing w:after="0" w:line="240" w:lineRule="auto"/>
              <w:rPr>
                <w:sz w:val="18"/>
                <w:szCs w:val="18"/>
              </w:rPr>
            </w:pPr>
            <w:r>
              <w:rPr>
                <w:sz w:val="18"/>
                <w:szCs w:val="18"/>
              </w:rPr>
              <w:t>Reason Off Study Other, Specify</w:t>
            </w:r>
          </w:p>
        </w:tc>
        <w:tc>
          <w:tcPr>
            <w:tcW w:w="3643" w:type="dxa"/>
            <w:tcBorders>
              <w:top w:val="single" w:sz="4" w:space="0" w:color="000000"/>
              <w:left w:val="single" w:sz="4" w:space="0" w:color="000000"/>
              <w:bottom w:val="single" w:sz="4" w:space="0" w:color="000000"/>
            </w:tcBorders>
            <w:shd w:val="clear" w:color="auto" w:fill="auto"/>
          </w:tcPr>
          <w:p w14:paraId="3BAB75DA" w14:textId="77777777" w:rsidR="00522CC6" w:rsidRDefault="00522CC6" w:rsidP="00522CC6">
            <w:pPr>
              <w:spacing w:after="0" w:line="240" w:lineRule="auto"/>
              <w:rPr>
                <w:sz w:val="18"/>
                <w:szCs w:val="18"/>
              </w:rPr>
            </w:pPr>
            <w:r>
              <w:rPr>
                <w:sz w:val="18"/>
                <w:szCs w:val="18"/>
              </w:rPr>
              <w:t>The text that describes the reason the participant went off study</w:t>
            </w:r>
          </w:p>
        </w:tc>
        <w:tc>
          <w:tcPr>
            <w:tcW w:w="3256" w:type="dxa"/>
            <w:tcBorders>
              <w:top w:val="single" w:sz="4" w:space="0" w:color="000000"/>
              <w:left w:val="single" w:sz="4" w:space="0" w:color="000000"/>
              <w:bottom w:val="single" w:sz="4" w:space="0" w:color="000000"/>
            </w:tcBorders>
            <w:shd w:val="clear" w:color="auto" w:fill="auto"/>
          </w:tcPr>
          <w:p w14:paraId="3BD50F53" w14:textId="77777777" w:rsidR="00522CC6" w:rsidRDefault="00522CC6" w:rsidP="00522CC6">
            <w:pPr>
              <w:tabs>
                <w:tab w:val="left" w:pos="1080"/>
              </w:tabs>
              <w:snapToGrid w:val="0"/>
              <w:spacing w:after="0" w:line="240" w:lineRule="auto"/>
              <w:ind w:left="-42"/>
              <w:rPr>
                <w:sz w:val="18"/>
                <w:szCs w:val="18"/>
              </w:rPr>
            </w:pPr>
          </w:p>
        </w:tc>
        <w:tc>
          <w:tcPr>
            <w:tcW w:w="1253" w:type="dxa"/>
            <w:tcBorders>
              <w:top w:val="single" w:sz="4" w:space="0" w:color="000000"/>
              <w:left w:val="single" w:sz="4" w:space="0" w:color="000000"/>
              <w:bottom w:val="single" w:sz="4" w:space="0" w:color="000000"/>
            </w:tcBorders>
            <w:shd w:val="clear" w:color="auto" w:fill="auto"/>
            <w:vAlign w:val="center"/>
          </w:tcPr>
          <w:p w14:paraId="77B9C8E7" w14:textId="77777777" w:rsidR="00522CC6" w:rsidRDefault="00522CC6" w:rsidP="00522CC6">
            <w:pPr>
              <w:jc w:val="center"/>
              <w:rPr>
                <w:color w:val="000000"/>
                <w:sz w:val="18"/>
                <w:szCs w:val="18"/>
              </w:rPr>
            </w:pPr>
            <w:r>
              <w:rPr>
                <w:color w:val="000000"/>
                <w:sz w:val="18"/>
                <w:szCs w:val="18"/>
              </w:rPr>
              <w:t>Character</w:t>
            </w:r>
          </w:p>
        </w:tc>
        <w:tc>
          <w:tcPr>
            <w:tcW w:w="1106" w:type="dxa"/>
            <w:tcBorders>
              <w:top w:val="single" w:sz="4" w:space="0" w:color="000000"/>
              <w:left w:val="single" w:sz="4" w:space="0" w:color="000000"/>
              <w:bottom w:val="single" w:sz="4" w:space="0" w:color="000000"/>
            </w:tcBorders>
            <w:shd w:val="clear" w:color="auto" w:fill="auto"/>
            <w:vAlign w:val="center"/>
          </w:tcPr>
          <w:p w14:paraId="2D5D3962" w14:textId="77777777" w:rsidR="00522CC6" w:rsidRDefault="00522CC6" w:rsidP="00522CC6">
            <w:pPr>
              <w:jc w:val="center"/>
              <w:rPr>
                <w:color w:val="000000"/>
                <w:sz w:val="18"/>
                <w:szCs w:val="18"/>
              </w:rPr>
            </w:pPr>
            <w:r>
              <w:rPr>
                <w:color w:val="000000"/>
                <w:sz w:val="18"/>
                <w:szCs w:val="18"/>
              </w:rPr>
              <w:t>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3AFE" w14:textId="77777777" w:rsidR="00522CC6" w:rsidRDefault="00522CC6" w:rsidP="00522CC6">
            <w:pPr>
              <w:rPr>
                <w:sz w:val="18"/>
                <w:szCs w:val="18"/>
              </w:rPr>
            </w:pPr>
            <w:r>
              <w:rPr>
                <w:color w:val="000000"/>
                <w:sz w:val="18"/>
                <w:szCs w:val="18"/>
              </w:rPr>
              <w:t>2182613 v1.0</w:t>
            </w:r>
          </w:p>
        </w:tc>
      </w:tr>
      <w:tr w:rsidR="00522CC6" w14:paraId="22CB988D"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14EDF9A1" w14:textId="77777777" w:rsidR="00522CC6" w:rsidRDefault="00522CC6" w:rsidP="00522CC6">
            <w:pPr>
              <w:spacing w:after="0" w:line="240" w:lineRule="auto"/>
              <w:rPr>
                <w:sz w:val="18"/>
                <w:szCs w:val="18"/>
              </w:rPr>
            </w:pPr>
            <w:r>
              <w:rPr>
                <w:sz w:val="18"/>
                <w:szCs w:val="18"/>
              </w:rPr>
              <w:t>Race</w:t>
            </w:r>
          </w:p>
        </w:tc>
        <w:tc>
          <w:tcPr>
            <w:tcW w:w="2357" w:type="dxa"/>
            <w:tcBorders>
              <w:top w:val="single" w:sz="4" w:space="0" w:color="000000"/>
              <w:left w:val="single" w:sz="4" w:space="0" w:color="000000"/>
              <w:bottom w:val="single" w:sz="4" w:space="0" w:color="000000"/>
            </w:tcBorders>
            <w:shd w:val="clear" w:color="auto" w:fill="auto"/>
          </w:tcPr>
          <w:p w14:paraId="088E527C" w14:textId="77777777" w:rsidR="00522CC6" w:rsidRDefault="00522CC6" w:rsidP="00522CC6">
            <w:pPr>
              <w:spacing w:after="0" w:line="240" w:lineRule="auto"/>
              <w:rPr>
                <w:sz w:val="18"/>
                <w:szCs w:val="18"/>
              </w:rPr>
            </w:pPr>
            <w:r>
              <w:rPr>
                <w:sz w:val="18"/>
                <w:szCs w:val="18"/>
              </w:rPr>
              <w:t>Participant Race</w:t>
            </w:r>
          </w:p>
        </w:tc>
        <w:tc>
          <w:tcPr>
            <w:tcW w:w="3643" w:type="dxa"/>
            <w:tcBorders>
              <w:top w:val="single" w:sz="4" w:space="0" w:color="000000"/>
              <w:left w:val="single" w:sz="4" w:space="0" w:color="000000"/>
              <w:bottom w:val="single" w:sz="4" w:space="0" w:color="000000"/>
            </w:tcBorders>
            <w:shd w:val="clear" w:color="auto" w:fill="auto"/>
          </w:tcPr>
          <w:p w14:paraId="56FF23FB" w14:textId="77777777" w:rsidR="00522CC6" w:rsidRDefault="00522CC6" w:rsidP="00522CC6">
            <w:pPr>
              <w:spacing w:after="0" w:line="240" w:lineRule="auto"/>
              <w:rPr>
                <w:sz w:val="18"/>
                <w:szCs w:val="18"/>
              </w:rPr>
            </w:pPr>
            <w:r>
              <w:rPr>
                <w:sz w:val="18"/>
                <w:szCs w:val="18"/>
              </w:rPr>
              <w:t>The text for reporting information about race based on the Office of Management and Budget (OMB) categories</w:t>
            </w:r>
          </w:p>
        </w:tc>
        <w:tc>
          <w:tcPr>
            <w:tcW w:w="3256" w:type="dxa"/>
            <w:tcBorders>
              <w:top w:val="single" w:sz="4" w:space="0" w:color="000000"/>
              <w:left w:val="single" w:sz="4" w:space="0" w:color="000000"/>
              <w:bottom w:val="single" w:sz="4" w:space="0" w:color="000000"/>
            </w:tcBorders>
            <w:shd w:val="clear" w:color="auto" w:fill="auto"/>
          </w:tcPr>
          <w:p w14:paraId="15143239" w14:textId="77777777" w:rsidR="00522CC6" w:rsidRDefault="00522CC6" w:rsidP="00522CC6">
            <w:pPr>
              <w:tabs>
                <w:tab w:val="left" w:pos="1080"/>
              </w:tabs>
              <w:spacing w:after="0" w:line="240" w:lineRule="auto"/>
              <w:ind w:left="-42"/>
              <w:rPr>
                <w:sz w:val="18"/>
                <w:szCs w:val="18"/>
              </w:rPr>
            </w:pPr>
            <w:r>
              <w:rPr>
                <w:sz w:val="18"/>
                <w:szCs w:val="18"/>
              </w:rPr>
              <w:t>American Indian or Alaska Native</w:t>
            </w:r>
          </w:p>
          <w:p w14:paraId="42D7669C" w14:textId="77777777" w:rsidR="00522CC6" w:rsidRDefault="00522CC6" w:rsidP="00522CC6">
            <w:pPr>
              <w:tabs>
                <w:tab w:val="left" w:pos="1080"/>
              </w:tabs>
              <w:spacing w:after="0" w:line="240" w:lineRule="auto"/>
              <w:rPr>
                <w:sz w:val="18"/>
                <w:szCs w:val="18"/>
              </w:rPr>
            </w:pPr>
            <w:r>
              <w:rPr>
                <w:sz w:val="18"/>
                <w:szCs w:val="18"/>
              </w:rPr>
              <w:t>Asian</w:t>
            </w:r>
          </w:p>
          <w:p w14:paraId="5C884776" w14:textId="77777777" w:rsidR="00522CC6" w:rsidRDefault="00522CC6" w:rsidP="00522CC6">
            <w:pPr>
              <w:tabs>
                <w:tab w:val="left" w:pos="1080"/>
              </w:tabs>
              <w:spacing w:after="0" w:line="240" w:lineRule="auto"/>
              <w:rPr>
                <w:sz w:val="18"/>
                <w:szCs w:val="18"/>
              </w:rPr>
            </w:pPr>
            <w:r>
              <w:rPr>
                <w:sz w:val="18"/>
                <w:szCs w:val="18"/>
              </w:rPr>
              <w:t>Black or African American</w:t>
            </w:r>
          </w:p>
          <w:p w14:paraId="732A5D12" w14:textId="77777777" w:rsidR="00522CC6" w:rsidRDefault="00522CC6" w:rsidP="00522CC6">
            <w:pPr>
              <w:tabs>
                <w:tab w:val="left" w:pos="1080"/>
              </w:tabs>
              <w:spacing w:after="0" w:line="240" w:lineRule="auto"/>
              <w:rPr>
                <w:sz w:val="18"/>
                <w:szCs w:val="18"/>
              </w:rPr>
            </w:pPr>
            <w:r>
              <w:rPr>
                <w:sz w:val="18"/>
                <w:szCs w:val="18"/>
              </w:rPr>
              <w:t xml:space="preserve">Native Hawaiian or Other Pacific Islander </w:t>
            </w:r>
          </w:p>
          <w:p w14:paraId="3B416843" w14:textId="77777777" w:rsidR="00522CC6" w:rsidRDefault="00522CC6" w:rsidP="00522CC6">
            <w:pPr>
              <w:tabs>
                <w:tab w:val="left" w:pos="1080"/>
              </w:tabs>
              <w:spacing w:after="0" w:line="240" w:lineRule="auto"/>
              <w:rPr>
                <w:sz w:val="18"/>
                <w:szCs w:val="18"/>
              </w:rPr>
            </w:pPr>
            <w:r>
              <w:rPr>
                <w:sz w:val="18"/>
                <w:szCs w:val="18"/>
              </w:rPr>
              <w:t>Not Reported</w:t>
            </w:r>
          </w:p>
          <w:p w14:paraId="57499B65" w14:textId="77777777" w:rsidR="00522CC6" w:rsidRDefault="00522CC6" w:rsidP="00522CC6">
            <w:pPr>
              <w:tabs>
                <w:tab w:val="left" w:pos="1080"/>
              </w:tabs>
              <w:spacing w:after="0" w:line="240" w:lineRule="auto"/>
              <w:rPr>
                <w:sz w:val="18"/>
                <w:szCs w:val="18"/>
              </w:rPr>
            </w:pPr>
            <w:r>
              <w:rPr>
                <w:sz w:val="18"/>
                <w:szCs w:val="18"/>
              </w:rPr>
              <w:t>Unknown</w:t>
            </w:r>
          </w:p>
          <w:p w14:paraId="3DDB4F5A" w14:textId="77777777" w:rsidR="00522CC6" w:rsidRDefault="00522CC6" w:rsidP="00522CC6">
            <w:pPr>
              <w:spacing w:after="0" w:line="240" w:lineRule="auto"/>
              <w:ind w:left="33"/>
              <w:rPr>
                <w:sz w:val="18"/>
                <w:szCs w:val="18"/>
              </w:rPr>
            </w:pPr>
            <w:r>
              <w:rPr>
                <w:sz w:val="18"/>
                <w:szCs w:val="18"/>
              </w:rPr>
              <w:t>White</w:t>
            </w:r>
          </w:p>
        </w:tc>
        <w:tc>
          <w:tcPr>
            <w:tcW w:w="1253" w:type="dxa"/>
            <w:tcBorders>
              <w:top w:val="single" w:sz="4" w:space="0" w:color="000000"/>
              <w:left w:val="single" w:sz="4" w:space="0" w:color="000000"/>
              <w:bottom w:val="single" w:sz="4" w:space="0" w:color="000000"/>
            </w:tcBorders>
            <w:shd w:val="clear" w:color="auto" w:fill="auto"/>
          </w:tcPr>
          <w:p w14:paraId="21800B7C"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48455B14" w14:textId="77777777" w:rsidR="00522CC6" w:rsidRDefault="00522CC6" w:rsidP="00522CC6">
            <w:pPr>
              <w:spacing w:after="0" w:line="240" w:lineRule="auto"/>
              <w:jc w:val="center"/>
              <w:rPr>
                <w:sz w:val="18"/>
                <w:szCs w:val="18"/>
              </w:rPr>
            </w:pPr>
            <w:r>
              <w:rPr>
                <w:sz w:val="18"/>
                <w:szCs w:val="18"/>
              </w:rPr>
              <w:t>41,5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7C3EF99" w14:textId="77777777" w:rsidR="00522CC6" w:rsidRDefault="00522CC6" w:rsidP="00522CC6">
            <w:pPr>
              <w:spacing w:after="0" w:line="240" w:lineRule="auto"/>
              <w:rPr>
                <w:sz w:val="18"/>
                <w:szCs w:val="18"/>
              </w:rPr>
            </w:pPr>
            <w:r>
              <w:rPr>
                <w:sz w:val="18"/>
                <w:szCs w:val="18"/>
              </w:rPr>
              <w:t>2192199 v1.0</w:t>
            </w:r>
          </w:p>
        </w:tc>
      </w:tr>
      <w:tr w:rsidR="00522CC6" w14:paraId="6B21FB4A"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7A81623"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06663068" w14:textId="77777777" w:rsidR="00522CC6" w:rsidRDefault="00522CC6" w:rsidP="00522CC6">
            <w:pPr>
              <w:spacing w:after="0" w:line="240" w:lineRule="auto"/>
              <w:rPr>
                <w:sz w:val="18"/>
                <w:szCs w:val="18"/>
              </w:rPr>
            </w:pPr>
            <w:r>
              <w:rPr>
                <w:sz w:val="18"/>
                <w:szCs w:val="18"/>
              </w:rPr>
              <w:t>Adverse Event (AE) Verbatim Term</w:t>
            </w:r>
          </w:p>
        </w:tc>
        <w:tc>
          <w:tcPr>
            <w:tcW w:w="3643" w:type="dxa"/>
            <w:tcBorders>
              <w:top w:val="single" w:sz="4" w:space="0" w:color="000000"/>
              <w:left w:val="single" w:sz="4" w:space="0" w:color="000000"/>
              <w:bottom w:val="single" w:sz="4" w:space="0" w:color="000000"/>
            </w:tcBorders>
            <w:shd w:val="clear" w:color="auto" w:fill="auto"/>
          </w:tcPr>
          <w:p w14:paraId="195BCAA5" w14:textId="77777777" w:rsidR="00522CC6" w:rsidRDefault="00522CC6" w:rsidP="00522CC6">
            <w:pPr>
              <w:spacing w:after="0" w:line="240" w:lineRule="auto"/>
              <w:rPr>
                <w:sz w:val="18"/>
                <w:szCs w:val="18"/>
              </w:rPr>
            </w:pPr>
            <w:r>
              <w:rPr>
                <w:sz w:val="18"/>
                <w:szCs w:val="18"/>
              </w:rPr>
              <w:t>The text that describes the adverse event word for word as described by the participant</w:t>
            </w:r>
          </w:p>
        </w:tc>
        <w:tc>
          <w:tcPr>
            <w:tcW w:w="3256" w:type="dxa"/>
            <w:tcBorders>
              <w:top w:val="single" w:sz="4" w:space="0" w:color="000000"/>
              <w:left w:val="single" w:sz="4" w:space="0" w:color="000000"/>
              <w:bottom w:val="single" w:sz="4" w:space="0" w:color="000000"/>
            </w:tcBorders>
            <w:shd w:val="clear" w:color="auto" w:fill="auto"/>
          </w:tcPr>
          <w:p w14:paraId="7179CCA4" w14:textId="77777777" w:rsidR="00522CC6" w:rsidRDefault="00522CC6" w:rsidP="00522CC6">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68ACB253" w14:textId="77777777" w:rsidR="00522CC6" w:rsidRDefault="00522CC6" w:rsidP="00522CC6">
            <w:pPr>
              <w:spacing w:after="0" w:line="240" w:lineRule="auto"/>
              <w:jc w:val="center"/>
              <w:rPr>
                <w:sz w:val="18"/>
                <w:szCs w:val="18"/>
              </w:rPr>
            </w:pPr>
            <w:r>
              <w:rPr>
                <w:sz w:val="18"/>
                <w:szCs w:val="18"/>
              </w:rPr>
              <w:t>Alphanumeric</w:t>
            </w:r>
          </w:p>
        </w:tc>
        <w:tc>
          <w:tcPr>
            <w:tcW w:w="1106" w:type="dxa"/>
            <w:tcBorders>
              <w:top w:val="single" w:sz="4" w:space="0" w:color="000000"/>
              <w:left w:val="single" w:sz="4" w:space="0" w:color="000000"/>
              <w:bottom w:val="single" w:sz="4" w:space="0" w:color="000000"/>
            </w:tcBorders>
            <w:shd w:val="clear" w:color="auto" w:fill="auto"/>
          </w:tcPr>
          <w:p w14:paraId="44421902" w14:textId="77777777" w:rsidR="00522CC6" w:rsidRDefault="00522CC6" w:rsidP="00522CC6">
            <w:pPr>
              <w:spacing w:after="0" w:line="240" w:lineRule="auto"/>
              <w:jc w:val="center"/>
              <w:rPr>
                <w:sz w:val="18"/>
                <w:szCs w:val="18"/>
              </w:rPr>
            </w:pPr>
            <w:r>
              <w:rPr>
                <w:sz w:val="18"/>
                <w:szCs w:val="18"/>
              </w:rPr>
              <w:t>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6C6290F" w14:textId="77777777" w:rsidR="00522CC6" w:rsidRDefault="00522CC6" w:rsidP="00522CC6">
            <w:pPr>
              <w:spacing w:after="0" w:line="240" w:lineRule="auto"/>
              <w:rPr>
                <w:sz w:val="18"/>
                <w:szCs w:val="18"/>
              </w:rPr>
            </w:pPr>
            <w:r>
              <w:rPr>
                <w:sz w:val="18"/>
                <w:szCs w:val="18"/>
              </w:rPr>
              <w:t>2188132 v1.0</w:t>
            </w:r>
          </w:p>
        </w:tc>
      </w:tr>
      <w:tr w:rsidR="00522CC6" w14:paraId="5E8DFBEE"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11B233BB"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7C774B7F" w14:textId="77777777" w:rsidR="00522CC6" w:rsidRDefault="00522CC6" w:rsidP="00522CC6">
            <w:pPr>
              <w:spacing w:after="0" w:line="240" w:lineRule="auto"/>
              <w:rPr>
                <w:sz w:val="18"/>
                <w:szCs w:val="18"/>
              </w:rPr>
            </w:pPr>
            <w:r>
              <w:rPr>
                <w:sz w:val="18"/>
                <w:szCs w:val="18"/>
              </w:rPr>
              <w:t>MedDRA System Organ Class (SOC)</w:t>
            </w:r>
          </w:p>
          <w:p w14:paraId="07983AAE" w14:textId="77777777" w:rsidR="00522CC6" w:rsidRDefault="00522CC6" w:rsidP="00522CC6">
            <w:pPr>
              <w:spacing w:after="0" w:line="240" w:lineRule="auto"/>
              <w:rPr>
                <w:sz w:val="18"/>
                <w:szCs w:val="18"/>
              </w:rPr>
            </w:pPr>
            <w:r>
              <w:rPr>
                <w:sz w:val="18"/>
                <w:szCs w:val="18"/>
              </w:rPr>
              <w:t xml:space="preserve"> </w:t>
            </w:r>
          </w:p>
        </w:tc>
        <w:tc>
          <w:tcPr>
            <w:tcW w:w="3643" w:type="dxa"/>
            <w:tcBorders>
              <w:top w:val="single" w:sz="4" w:space="0" w:color="000000"/>
              <w:left w:val="single" w:sz="4" w:space="0" w:color="000000"/>
              <w:bottom w:val="single" w:sz="4" w:space="0" w:color="000000"/>
            </w:tcBorders>
            <w:shd w:val="clear" w:color="auto" w:fill="auto"/>
          </w:tcPr>
          <w:p w14:paraId="760FDC48" w14:textId="77777777" w:rsidR="00522CC6" w:rsidRDefault="00522CC6" w:rsidP="00522CC6">
            <w:pPr>
              <w:pStyle w:val="ListParagraph"/>
              <w:spacing w:after="0" w:line="240" w:lineRule="auto"/>
              <w:ind w:left="-73"/>
              <w:rPr>
                <w:sz w:val="18"/>
                <w:szCs w:val="18"/>
              </w:rPr>
            </w:pPr>
            <w:r>
              <w:rPr>
                <w:sz w:val="18"/>
                <w:szCs w:val="18"/>
              </w:rPr>
              <w:t xml:space="preserve">Text term to represent the highest level of a terminology distinguished by anatomical or physiological system, etiology, or purpose, and referencing an international medical terminology (Medical Dictionary for Regulatory Activities) version 12.0, designed to support the classification, retrieval, presentation, and communication of medical information throughout the medical product regulatory cycle. </w:t>
            </w:r>
          </w:p>
        </w:tc>
        <w:tc>
          <w:tcPr>
            <w:tcW w:w="3256" w:type="dxa"/>
            <w:tcBorders>
              <w:top w:val="single" w:sz="4" w:space="0" w:color="000000"/>
              <w:left w:val="single" w:sz="4" w:space="0" w:color="000000"/>
              <w:bottom w:val="single" w:sz="4" w:space="0" w:color="000000"/>
            </w:tcBorders>
            <w:shd w:val="clear" w:color="auto" w:fill="auto"/>
          </w:tcPr>
          <w:p w14:paraId="5982A367" w14:textId="77777777" w:rsidR="00522CC6" w:rsidRDefault="00522CC6" w:rsidP="00522CC6">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03C379F8"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7D2AC082" w14:textId="77777777" w:rsidR="00522CC6" w:rsidRDefault="00522CC6" w:rsidP="00522CC6">
            <w:pPr>
              <w:spacing w:after="0" w:line="240" w:lineRule="auto"/>
              <w:jc w:val="center"/>
              <w:rPr>
                <w:sz w:val="18"/>
                <w:szCs w:val="18"/>
              </w:rPr>
            </w:pPr>
            <w:r>
              <w:rPr>
                <w:sz w:val="18"/>
                <w:szCs w:val="18"/>
              </w:rPr>
              <w:t>80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C283BE0" w14:textId="77777777" w:rsidR="00522CC6" w:rsidRDefault="00522CC6" w:rsidP="00522CC6">
            <w:pPr>
              <w:spacing w:after="0" w:line="240" w:lineRule="auto"/>
              <w:rPr>
                <w:sz w:val="18"/>
                <w:szCs w:val="18"/>
              </w:rPr>
            </w:pPr>
            <w:r>
              <w:rPr>
                <w:sz w:val="18"/>
                <w:szCs w:val="18"/>
              </w:rPr>
              <w:t>2943864 v1.0</w:t>
            </w:r>
          </w:p>
        </w:tc>
      </w:tr>
      <w:tr w:rsidR="00522CC6" w14:paraId="39DA0709"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0806C789"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07217FBB" w14:textId="77777777" w:rsidR="00522CC6" w:rsidRDefault="00522CC6" w:rsidP="00522CC6">
            <w:pPr>
              <w:spacing w:after="0" w:line="240" w:lineRule="auto"/>
              <w:rPr>
                <w:sz w:val="18"/>
                <w:szCs w:val="18"/>
              </w:rPr>
            </w:pPr>
            <w:r>
              <w:rPr>
                <w:sz w:val="18"/>
                <w:szCs w:val="18"/>
              </w:rPr>
              <w:t>CTCAE Term</w:t>
            </w:r>
          </w:p>
        </w:tc>
        <w:tc>
          <w:tcPr>
            <w:tcW w:w="3643" w:type="dxa"/>
            <w:tcBorders>
              <w:top w:val="single" w:sz="4" w:space="0" w:color="000000"/>
              <w:left w:val="single" w:sz="4" w:space="0" w:color="000000"/>
              <w:bottom w:val="single" w:sz="4" w:space="0" w:color="000000"/>
            </w:tcBorders>
            <w:shd w:val="clear" w:color="auto" w:fill="auto"/>
          </w:tcPr>
          <w:p w14:paraId="2B2DDBD0" w14:textId="77777777" w:rsidR="00522CC6" w:rsidRDefault="00522CC6" w:rsidP="00522CC6">
            <w:pPr>
              <w:spacing w:after="0" w:line="240" w:lineRule="auto"/>
              <w:rPr>
                <w:sz w:val="18"/>
                <w:szCs w:val="18"/>
              </w:rPr>
            </w:pPr>
            <w:r>
              <w:rPr>
                <w:sz w:val="18"/>
                <w:szCs w:val="18"/>
              </w:rPr>
              <w:t>Text that represents the Common Terminology Criteria for Adverse Events lowest level term name for an adverse event</w:t>
            </w:r>
          </w:p>
        </w:tc>
        <w:tc>
          <w:tcPr>
            <w:tcW w:w="3256" w:type="dxa"/>
            <w:tcBorders>
              <w:top w:val="single" w:sz="4" w:space="0" w:color="000000"/>
              <w:left w:val="single" w:sz="4" w:space="0" w:color="000000"/>
              <w:bottom w:val="single" w:sz="4" w:space="0" w:color="000000"/>
            </w:tcBorders>
            <w:shd w:val="clear" w:color="auto" w:fill="auto"/>
          </w:tcPr>
          <w:p w14:paraId="19567ADB" w14:textId="77777777" w:rsidR="00522CC6" w:rsidRDefault="00522CC6" w:rsidP="00522CC6">
            <w:pPr>
              <w:snapToGrid w:val="0"/>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25B3D131"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7E6D1006" w14:textId="77777777" w:rsidR="00522CC6" w:rsidRDefault="00522CC6" w:rsidP="00522CC6">
            <w:pPr>
              <w:spacing w:after="0" w:line="240" w:lineRule="auto"/>
              <w:jc w:val="center"/>
              <w:rPr>
                <w:sz w:val="18"/>
                <w:szCs w:val="18"/>
              </w:rPr>
            </w:pPr>
            <w:r>
              <w:rPr>
                <w:sz w:val="18"/>
                <w:szCs w:val="18"/>
              </w:rPr>
              <w:t>84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90CC478" w14:textId="77777777" w:rsidR="00522CC6" w:rsidRDefault="00522CC6" w:rsidP="00522CC6">
            <w:pPr>
              <w:spacing w:after="0" w:line="240" w:lineRule="auto"/>
              <w:rPr>
                <w:sz w:val="18"/>
                <w:szCs w:val="18"/>
              </w:rPr>
            </w:pPr>
            <w:r>
              <w:rPr>
                <w:sz w:val="18"/>
                <w:szCs w:val="18"/>
              </w:rPr>
              <w:t>3125302 v1.1</w:t>
            </w:r>
          </w:p>
        </w:tc>
      </w:tr>
      <w:tr w:rsidR="00522CC6" w14:paraId="16BC2F83"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C4CBD22" w14:textId="77777777" w:rsidR="00522CC6" w:rsidRDefault="00522CC6" w:rsidP="00522CC6">
            <w:pPr>
              <w:spacing w:after="0" w:line="240" w:lineRule="auto"/>
              <w:rPr>
                <w:sz w:val="18"/>
                <w:szCs w:val="18"/>
              </w:rPr>
            </w:pPr>
            <w:r>
              <w:rPr>
                <w:sz w:val="18"/>
                <w:szCs w:val="18"/>
              </w:rPr>
              <w:lastRenderedPageBreak/>
              <w:t>AE</w:t>
            </w:r>
          </w:p>
        </w:tc>
        <w:tc>
          <w:tcPr>
            <w:tcW w:w="2357" w:type="dxa"/>
            <w:tcBorders>
              <w:top w:val="single" w:sz="4" w:space="0" w:color="000000"/>
              <w:left w:val="single" w:sz="4" w:space="0" w:color="000000"/>
              <w:bottom w:val="single" w:sz="4" w:space="0" w:color="000000"/>
            </w:tcBorders>
            <w:shd w:val="clear" w:color="auto" w:fill="auto"/>
          </w:tcPr>
          <w:p w14:paraId="2700AB87" w14:textId="77777777" w:rsidR="00522CC6" w:rsidRDefault="00522CC6" w:rsidP="00522CC6">
            <w:pPr>
              <w:spacing w:after="0" w:line="240" w:lineRule="auto"/>
              <w:rPr>
                <w:sz w:val="18"/>
                <w:szCs w:val="18"/>
              </w:rPr>
            </w:pPr>
            <w:r>
              <w:rPr>
                <w:sz w:val="18"/>
                <w:szCs w:val="18"/>
              </w:rPr>
              <w:t>AE Grade</w:t>
            </w:r>
          </w:p>
        </w:tc>
        <w:tc>
          <w:tcPr>
            <w:tcW w:w="3643" w:type="dxa"/>
            <w:tcBorders>
              <w:top w:val="single" w:sz="4" w:space="0" w:color="000000"/>
              <w:left w:val="single" w:sz="4" w:space="0" w:color="000000"/>
              <w:bottom w:val="single" w:sz="4" w:space="0" w:color="000000"/>
            </w:tcBorders>
            <w:shd w:val="clear" w:color="auto" w:fill="auto"/>
          </w:tcPr>
          <w:p w14:paraId="5FC11C5A" w14:textId="77777777" w:rsidR="00522CC6" w:rsidRDefault="00522CC6" w:rsidP="00522CC6">
            <w:pPr>
              <w:spacing w:after="0" w:line="240" w:lineRule="auto"/>
              <w:rPr>
                <w:sz w:val="18"/>
                <w:szCs w:val="18"/>
              </w:rPr>
            </w:pPr>
            <w:r>
              <w:rPr>
                <w:sz w:val="18"/>
                <w:szCs w:val="18"/>
              </w:rPr>
              <w:t xml:space="preserve">Numeric representation of the intensity/severity of an unfavorable and unintended sign (including an abnormal laboratory finding), symptom, syndrome, or disease, temporally associated with the use of a medical product or procedure, regardless of </w:t>
            </w:r>
            <w:proofErr w:type="gramStart"/>
            <w:r>
              <w:rPr>
                <w:sz w:val="18"/>
                <w:szCs w:val="18"/>
              </w:rPr>
              <w:t>whether or not</w:t>
            </w:r>
            <w:proofErr w:type="gramEnd"/>
            <w:r>
              <w:rPr>
                <w:sz w:val="18"/>
                <w:szCs w:val="18"/>
              </w:rPr>
              <w:t xml:space="preserve"> it is considered related to the product or procedure (attribution of unrelated, unlikely, possible, probable or definite)</w:t>
            </w:r>
          </w:p>
        </w:tc>
        <w:tc>
          <w:tcPr>
            <w:tcW w:w="3256" w:type="dxa"/>
            <w:tcBorders>
              <w:top w:val="single" w:sz="4" w:space="0" w:color="000000"/>
              <w:left w:val="single" w:sz="4" w:space="0" w:color="000000"/>
              <w:bottom w:val="single" w:sz="4" w:space="0" w:color="000000"/>
            </w:tcBorders>
            <w:shd w:val="clear" w:color="auto" w:fill="auto"/>
          </w:tcPr>
          <w:p w14:paraId="0E699F63" w14:textId="77777777" w:rsidR="00522CC6" w:rsidRDefault="00522CC6" w:rsidP="00522CC6">
            <w:pPr>
              <w:spacing w:after="0" w:line="240" w:lineRule="auto"/>
              <w:rPr>
                <w:sz w:val="18"/>
                <w:szCs w:val="18"/>
              </w:rPr>
            </w:pPr>
            <w:r>
              <w:rPr>
                <w:sz w:val="18"/>
                <w:szCs w:val="18"/>
              </w:rPr>
              <w:t>0 = Absent Adverse Event</w:t>
            </w:r>
          </w:p>
          <w:p w14:paraId="051441A8" w14:textId="77777777" w:rsidR="00522CC6" w:rsidRDefault="00522CC6" w:rsidP="00522CC6">
            <w:pPr>
              <w:spacing w:after="0" w:line="240" w:lineRule="auto"/>
              <w:rPr>
                <w:sz w:val="18"/>
                <w:szCs w:val="18"/>
              </w:rPr>
            </w:pPr>
            <w:r>
              <w:rPr>
                <w:sz w:val="18"/>
                <w:szCs w:val="18"/>
              </w:rPr>
              <w:t>1 = Mild Adverse Event</w:t>
            </w:r>
          </w:p>
          <w:p w14:paraId="75276F58" w14:textId="77777777" w:rsidR="00522CC6" w:rsidRDefault="00522CC6" w:rsidP="00522CC6">
            <w:pPr>
              <w:spacing w:after="0" w:line="240" w:lineRule="auto"/>
              <w:rPr>
                <w:sz w:val="18"/>
                <w:szCs w:val="18"/>
              </w:rPr>
            </w:pPr>
            <w:r>
              <w:rPr>
                <w:sz w:val="18"/>
                <w:szCs w:val="18"/>
              </w:rPr>
              <w:t>2 = Moderate Adverse Event</w:t>
            </w:r>
          </w:p>
          <w:p w14:paraId="04E76E58" w14:textId="77777777" w:rsidR="00522CC6" w:rsidRDefault="00522CC6" w:rsidP="00522CC6">
            <w:pPr>
              <w:spacing w:after="0" w:line="240" w:lineRule="auto"/>
              <w:rPr>
                <w:sz w:val="18"/>
                <w:szCs w:val="18"/>
              </w:rPr>
            </w:pPr>
            <w:r>
              <w:rPr>
                <w:sz w:val="18"/>
                <w:szCs w:val="18"/>
              </w:rPr>
              <w:t>3 = Severe Adverse Event</w:t>
            </w:r>
          </w:p>
          <w:p w14:paraId="3D80E4AF" w14:textId="77777777" w:rsidR="00522CC6" w:rsidRDefault="00522CC6" w:rsidP="00522CC6">
            <w:pPr>
              <w:spacing w:after="0" w:line="240" w:lineRule="auto"/>
              <w:rPr>
                <w:sz w:val="18"/>
                <w:szCs w:val="18"/>
              </w:rPr>
            </w:pPr>
            <w:r>
              <w:rPr>
                <w:sz w:val="18"/>
                <w:szCs w:val="18"/>
              </w:rPr>
              <w:t>4 = Life-threatening Adverse Event</w:t>
            </w:r>
          </w:p>
          <w:p w14:paraId="14D1E8B1" w14:textId="77777777" w:rsidR="00522CC6" w:rsidRDefault="00522CC6" w:rsidP="00522CC6">
            <w:pPr>
              <w:spacing w:after="0" w:line="240" w:lineRule="auto"/>
              <w:rPr>
                <w:sz w:val="18"/>
                <w:szCs w:val="18"/>
              </w:rPr>
            </w:pPr>
            <w:r>
              <w:rPr>
                <w:sz w:val="18"/>
                <w:szCs w:val="18"/>
              </w:rPr>
              <w:t xml:space="preserve">5 = Death Related to Adverse Event </w:t>
            </w:r>
          </w:p>
        </w:tc>
        <w:tc>
          <w:tcPr>
            <w:tcW w:w="1253" w:type="dxa"/>
            <w:tcBorders>
              <w:top w:val="single" w:sz="4" w:space="0" w:color="000000"/>
              <w:left w:val="single" w:sz="4" w:space="0" w:color="000000"/>
              <w:bottom w:val="single" w:sz="4" w:space="0" w:color="000000"/>
            </w:tcBorders>
            <w:shd w:val="clear" w:color="auto" w:fill="auto"/>
          </w:tcPr>
          <w:p w14:paraId="53D87CFB"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333F893E" w14:textId="77777777" w:rsidR="00522CC6" w:rsidRDefault="00522CC6" w:rsidP="00522CC6">
            <w:pPr>
              <w:spacing w:after="0" w:line="240" w:lineRule="auto"/>
              <w:jc w:val="center"/>
              <w:rPr>
                <w:sz w:val="18"/>
                <w:szCs w:val="18"/>
              </w:rPr>
            </w:pPr>
            <w:r>
              <w:rPr>
                <w:sz w:val="18"/>
                <w:szCs w:val="18"/>
              </w:rPr>
              <w:t>1,1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780E41F" w14:textId="77777777" w:rsidR="00522CC6" w:rsidRDefault="00522CC6" w:rsidP="00522CC6">
            <w:pPr>
              <w:spacing w:after="0" w:line="240" w:lineRule="auto"/>
              <w:rPr>
                <w:sz w:val="18"/>
                <w:szCs w:val="18"/>
              </w:rPr>
            </w:pPr>
            <w:r>
              <w:rPr>
                <w:sz w:val="18"/>
                <w:szCs w:val="18"/>
              </w:rPr>
              <w:t>2944515 v1.0</w:t>
            </w:r>
          </w:p>
        </w:tc>
      </w:tr>
      <w:tr w:rsidR="00522CC6" w14:paraId="0BCBC120"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4C777B8C"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1ECB843A" w14:textId="77777777" w:rsidR="00522CC6" w:rsidRDefault="00522CC6" w:rsidP="00522CC6">
            <w:pPr>
              <w:spacing w:after="0" w:line="240" w:lineRule="auto"/>
              <w:rPr>
                <w:sz w:val="18"/>
                <w:szCs w:val="18"/>
              </w:rPr>
            </w:pPr>
            <w:r>
              <w:rPr>
                <w:sz w:val="18"/>
                <w:szCs w:val="18"/>
              </w:rPr>
              <w:t>AE Attribution</w:t>
            </w:r>
          </w:p>
        </w:tc>
        <w:tc>
          <w:tcPr>
            <w:tcW w:w="3643" w:type="dxa"/>
            <w:tcBorders>
              <w:top w:val="single" w:sz="4" w:space="0" w:color="000000"/>
              <w:left w:val="single" w:sz="4" w:space="0" w:color="000000"/>
              <w:bottom w:val="single" w:sz="4" w:space="0" w:color="000000"/>
            </w:tcBorders>
            <w:shd w:val="clear" w:color="auto" w:fill="auto"/>
          </w:tcPr>
          <w:p w14:paraId="009C5ACC" w14:textId="77777777" w:rsidR="00522CC6" w:rsidRDefault="00522CC6" w:rsidP="00522CC6">
            <w:pPr>
              <w:spacing w:after="0" w:line="240" w:lineRule="auto"/>
              <w:rPr>
                <w:sz w:val="18"/>
                <w:szCs w:val="18"/>
              </w:rPr>
            </w:pPr>
            <w:r>
              <w:rPr>
                <w:sz w:val="18"/>
                <w:szCs w:val="18"/>
              </w:rPr>
              <w:t xml:space="preserve">Relation of the causality between the treatment modality and the specific adverse event </w:t>
            </w:r>
          </w:p>
        </w:tc>
        <w:tc>
          <w:tcPr>
            <w:tcW w:w="3256" w:type="dxa"/>
            <w:tcBorders>
              <w:top w:val="single" w:sz="4" w:space="0" w:color="000000"/>
              <w:left w:val="single" w:sz="4" w:space="0" w:color="000000"/>
              <w:bottom w:val="single" w:sz="4" w:space="0" w:color="000000"/>
            </w:tcBorders>
            <w:shd w:val="clear" w:color="auto" w:fill="auto"/>
          </w:tcPr>
          <w:p w14:paraId="095400A8" w14:textId="77777777" w:rsidR="00522CC6" w:rsidRDefault="00522CC6" w:rsidP="00522CC6">
            <w:pPr>
              <w:spacing w:after="0" w:line="240" w:lineRule="auto"/>
              <w:rPr>
                <w:sz w:val="18"/>
                <w:szCs w:val="18"/>
              </w:rPr>
            </w:pPr>
            <w:r>
              <w:rPr>
                <w:sz w:val="18"/>
                <w:szCs w:val="18"/>
              </w:rPr>
              <w:t>Unrelated</w:t>
            </w:r>
          </w:p>
          <w:p w14:paraId="76A9D784" w14:textId="77777777" w:rsidR="00522CC6" w:rsidRDefault="00522CC6" w:rsidP="00522CC6">
            <w:pPr>
              <w:spacing w:after="0" w:line="240" w:lineRule="auto"/>
              <w:rPr>
                <w:sz w:val="18"/>
                <w:szCs w:val="18"/>
              </w:rPr>
            </w:pPr>
            <w:r>
              <w:rPr>
                <w:sz w:val="18"/>
                <w:szCs w:val="18"/>
              </w:rPr>
              <w:t>Unlikely</w:t>
            </w:r>
          </w:p>
          <w:p w14:paraId="6CBDC7EB" w14:textId="77777777" w:rsidR="00522CC6" w:rsidRDefault="00522CC6" w:rsidP="00522CC6">
            <w:pPr>
              <w:spacing w:after="0" w:line="240" w:lineRule="auto"/>
              <w:rPr>
                <w:sz w:val="18"/>
                <w:szCs w:val="18"/>
              </w:rPr>
            </w:pPr>
            <w:r>
              <w:rPr>
                <w:sz w:val="18"/>
                <w:szCs w:val="18"/>
              </w:rPr>
              <w:t>Possible</w:t>
            </w:r>
          </w:p>
          <w:p w14:paraId="47AB6640" w14:textId="77777777" w:rsidR="00522CC6" w:rsidRDefault="00522CC6" w:rsidP="00522CC6">
            <w:pPr>
              <w:spacing w:after="0" w:line="240" w:lineRule="auto"/>
              <w:rPr>
                <w:sz w:val="18"/>
                <w:szCs w:val="18"/>
              </w:rPr>
            </w:pPr>
            <w:r>
              <w:rPr>
                <w:sz w:val="18"/>
                <w:szCs w:val="18"/>
              </w:rPr>
              <w:t>Probable</w:t>
            </w:r>
          </w:p>
          <w:p w14:paraId="157E840A" w14:textId="77777777" w:rsidR="00522CC6" w:rsidRDefault="00522CC6" w:rsidP="00522CC6">
            <w:pPr>
              <w:spacing w:after="0" w:line="240" w:lineRule="auto"/>
              <w:rPr>
                <w:sz w:val="18"/>
                <w:szCs w:val="18"/>
              </w:rPr>
            </w:pPr>
            <w:r>
              <w:rPr>
                <w:sz w:val="18"/>
                <w:szCs w:val="18"/>
              </w:rPr>
              <w:t>Definite</w:t>
            </w:r>
          </w:p>
          <w:p w14:paraId="319C1E7E" w14:textId="77777777" w:rsidR="00522CC6" w:rsidRDefault="00522CC6" w:rsidP="00522CC6">
            <w:pPr>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4D4A9DB7"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42915C6F" w14:textId="77777777" w:rsidR="00522CC6" w:rsidRDefault="00522CC6" w:rsidP="00522CC6">
            <w:pPr>
              <w:spacing w:after="0" w:line="240" w:lineRule="auto"/>
              <w:jc w:val="center"/>
              <w:rPr>
                <w:sz w:val="18"/>
                <w:szCs w:val="18"/>
              </w:rPr>
            </w:pPr>
            <w:r>
              <w:rPr>
                <w:sz w:val="18"/>
                <w:szCs w:val="18"/>
              </w:rPr>
              <w:t>10,1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D93D7D4" w14:textId="77777777" w:rsidR="00522CC6" w:rsidRDefault="00522CC6" w:rsidP="00522CC6">
            <w:pPr>
              <w:spacing w:after="0" w:line="240" w:lineRule="auto"/>
              <w:rPr>
                <w:sz w:val="18"/>
                <w:szCs w:val="18"/>
              </w:rPr>
            </w:pPr>
            <w:r>
              <w:rPr>
                <w:sz w:val="18"/>
                <w:szCs w:val="18"/>
              </w:rPr>
              <w:t>1285 v3.0</w:t>
            </w:r>
          </w:p>
        </w:tc>
      </w:tr>
      <w:tr w:rsidR="00522CC6" w14:paraId="242FE6EE"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22BCABB0"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3B134838" w14:textId="77777777" w:rsidR="00522CC6" w:rsidRDefault="00522CC6" w:rsidP="00522CC6">
            <w:pPr>
              <w:spacing w:after="0" w:line="240" w:lineRule="auto"/>
              <w:rPr>
                <w:sz w:val="18"/>
                <w:szCs w:val="18"/>
              </w:rPr>
            </w:pPr>
            <w:r>
              <w:rPr>
                <w:sz w:val="18"/>
                <w:szCs w:val="18"/>
              </w:rPr>
              <w:t>Reported as SAE?</w:t>
            </w:r>
          </w:p>
        </w:tc>
        <w:tc>
          <w:tcPr>
            <w:tcW w:w="3643" w:type="dxa"/>
            <w:tcBorders>
              <w:top w:val="single" w:sz="4" w:space="0" w:color="000000"/>
              <w:left w:val="single" w:sz="4" w:space="0" w:color="000000"/>
              <w:bottom w:val="single" w:sz="4" w:space="0" w:color="000000"/>
            </w:tcBorders>
            <w:shd w:val="clear" w:color="auto" w:fill="auto"/>
          </w:tcPr>
          <w:p w14:paraId="6DC6588B" w14:textId="77777777" w:rsidR="00522CC6" w:rsidRDefault="00522CC6" w:rsidP="00522CC6">
            <w:pPr>
              <w:spacing w:after="0" w:line="240" w:lineRule="auto"/>
              <w:rPr>
                <w:sz w:val="18"/>
                <w:szCs w:val="18"/>
              </w:rPr>
            </w:pPr>
            <w:r>
              <w:rPr>
                <w:sz w:val="18"/>
                <w:szCs w:val="18"/>
              </w:rPr>
              <w:t>The code representing whether the event was reported as a Serious Adverse Event</w:t>
            </w:r>
          </w:p>
        </w:tc>
        <w:tc>
          <w:tcPr>
            <w:tcW w:w="3256" w:type="dxa"/>
            <w:tcBorders>
              <w:top w:val="single" w:sz="4" w:space="0" w:color="000000"/>
              <w:left w:val="single" w:sz="4" w:space="0" w:color="000000"/>
              <w:bottom w:val="single" w:sz="4" w:space="0" w:color="000000"/>
            </w:tcBorders>
            <w:shd w:val="clear" w:color="auto" w:fill="auto"/>
          </w:tcPr>
          <w:p w14:paraId="6D3FC248" w14:textId="77777777" w:rsidR="00522CC6" w:rsidRDefault="00522CC6" w:rsidP="00522CC6">
            <w:pPr>
              <w:spacing w:after="0" w:line="240" w:lineRule="auto"/>
              <w:rPr>
                <w:sz w:val="18"/>
                <w:szCs w:val="18"/>
              </w:rPr>
            </w:pPr>
            <w:r>
              <w:rPr>
                <w:sz w:val="18"/>
                <w:szCs w:val="18"/>
              </w:rPr>
              <w:t>1 = Yes</w:t>
            </w:r>
          </w:p>
          <w:p w14:paraId="420D32AD" w14:textId="77777777" w:rsidR="00522CC6" w:rsidRDefault="00522CC6" w:rsidP="00522CC6">
            <w:pPr>
              <w:spacing w:after="0" w:line="240" w:lineRule="auto"/>
              <w:rPr>
                <w:sz w:val="18"/>
                <w:szCs w:val="18"/>
              </w:rPr>
            </w:pPr>
            <w:r>
              <w:rPr>
                <w:sz w:val="18"/>
                <w:szCs w:val="18"/>
              </w:rPr>
              <w:t>2 = No</w:t>
            </w:r>
          </w:p>
        </w:tc>
        <w:tc>
          <w:tcPr>
            <w:tcW w:w="1253" w:type="dxa"/>
            <w:tcBorders>
              <w:top w:val="single" w:sz="4" w:space="0" w:color="000000"/>
              <w:left w:val="single" w:sz="4" w:space="0" w:color="000000"/>
              <w:bottom w:val="single" w:sz="4" w:space="0" w:color="000000"/>
            </w:tcBorders>
            <w:shd w:val="clear" w:color="auto" w:fill="auto"/>
          </w:tcPr>
          <w:p w14:paraId="0F5DEDB1"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217466C9" w14:textId="77777777" w:rsidR="00522CC6" w:rsidRDefault="00522CC6" w:rsidP="00522CC6">
            <w:pPr>
              <w:spacing w:after="0" w:line="240" w:lineRule="auto"/>
              <w:jc w:val="center"/>
              <w:rPr>
                <w:sz w:val="18"/>
                <w:szCs w:val="18"/>
              </w:rPr>
            </w:pPr>
            <w:r>
              <w:rPr>
                <w:sz w:val="18"/>
                <w:szCs w:val="18"/>
              </w:rPr>
              <w:t>1,1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997EB70" w14:textId="77777777" w:rsidR="00522CC6" w:rsidRDefault="00522CC6" w:rsidP="00522CC6">
            <w:pPr>
              <w:spacing w:after="0" w:line="240" w:lineRule="auto"/>
              <w:rPr>
                <w:sz w:val="18"/>
                <w:szCs w:val="18"/>
              </w:rPr>
            </w:pPr>
            <w:r>
              <w:rPr>
                <w:sz w:val="18"/>
                <w:szCs w:val="18"/>
              </w:rPr>
              <w:t>2182930 v1.0</w:t>
            </w:r>
          </w:p>
        </w:tc>
      </w:tr>
      <w:tr w:rsidR="00522CC6" w14:paraId="49A1F819"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5CBAF7A0"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0BBA93B0" w14:textId="77777777" w:rsidR="00522CC6" w:rsidRDefault="00522CC6" w:rsidP="00522CC6">
            <w:pPr>
              <w:spacing w:after="0" w:line="240" w:lineRule="auto"/>
              <w:rPr>
                <w:sz w:val="18"/>
                <w:szCs w:val="18"/>
              </w:rPr>
            </w:pPr>
            <w:r>
              <w:rPr>
                <w:sz w:val="18"/>
                <w:szCs w:val="18"/>
              </w:rPr>
              <w:t>Event Onset Date</w:t>
            </w:r>
          </w:p>
        </w:tc>
        <w:tc>
          <w:tcPr>
            <w:tcW w:w="3643" w:type="dxa"/>
            <w:tcBorders>
              <w:top w:val="single" w:sz="4" w:space="0" w:color="000000"/>
              <w:left w:val="single" w:sz="4" w:space="0" w:color="000000"/>
              <w:bottom w:val="single" w:sz="4" w:space="0" w:color="000000"/>
            </w:tcBorders>
            <w:shd w:val="clear" w:color="auto" w:fill="auto"/>
          </w:tcPr>
          <w:p w14:paraId="0FC08342" w14:textId="77777777" w:rsidR="00522CC6" w:rsidRDefault="00522CC6" w:rsidP="00522CC6">
            <w:pPr>
              <w:spacing w:after="0" w:line="240" w:lineRule="auto"/>
              <w:rPr>
                <w:sz w:val="18"/>
                <w:szCs w:val="18"/>
              </w:rPr>
            </w:pPr>
            <w:r>
              <w:rPr>
                <w:sz w:val="18"/>
                <w:szCs w:val="18"/>
              </w:rPr>
              <w:t>The date on which the adverse event was first evident</w:t>
            </w:r>
          </w:p>
        </w:tc>
        <w:tc>
          <w:tcPr>
            <w:tcW w:w="3256" w:type="dxa"/>
            <w:tcBorders>
              <w:top w:val="single" w:sz="4" w:space="0" w:color="000000"/>
              <w:left w:val="single" w:sz="4" w:space="0" w:color="000000"/>
              <w:bottom w:val="single" w:sz="4" w:space="0" w:color="000000"/>
            </w:tcBorders>
            <w:shd w:val="clear" w:color="auto" w:fill="auto"/>
          </w:tcPr>
          <w:p w14:paraId="677836EB" w14:textId="77777777" w:rsidR="00522CC6" w:rsidRDefault="00522CC6" w:rsidP="00522CC6">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09DFBB34" w14:textId="77777777" w:rsidR="00522CC6" w:rsidRDefault="00522CC6" w:rsidP="00522CC6">
            <w:pPr>
              <w:spacing w:after="0" w:line="240" w:lineRule="auto"/>
              <w:jc w:val="center"/>
              <w:rPr>
                <w:sz w:val="18"/>
                <w:szCs w:val="18"/>
              </w:rPr>
            </w:pPr>
            <w:r>
              <w:rPr>
                <w:sz w:val="18"/>
                <w:szCs w:val="18"/>
              </w:rPr>
              <w:t xml:space="preserve">Date </w:t>
            </w:r>
          </w:p>
        </w:tc>
        <w:tc>
          <w:tcPr>
            <w:tcW w:w="1106" w:type="dxa"/>
            <w:tcBorders>
              <w:top w:val="single" w:sz="4" w:space="0" w:color="000000"/>
              <w:left w:val="single" w:sz="4" w:space="0" w:color="000000"/>
              <w:bottom w:val="single" w:sz="4" w:space="0" w:color="000000"/>
            </w:tcBorders>
            <w:shd w:val="clear" w:color="auto" w:fill="auto"/>
          </w:tcPr>
          <w:p w14:paraId="671D6798" w14:textId="77777777" w:rsidR="00522CC6" w:rsidRDefault="00522CC6" w:rsidP="00522CC6">
            <w:pPr>
              <w:spacing w:after="0" w:line="240" w:lineRule="auto"/>
              <w:jc w:val="center"/>
              <w:rPr>
                <w:sz w:val="18"/>
                <w:szCs w:val="18"/>
              </w:rPr>
            </w:pPr>
            <w:r>
              <w:rPr>
                <w:sz w:val="18"/>
                <w:szCs w:val="18"/>
              </w:rPr>
              <w:t>8,4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E1C2AC7" w14:textId="77777777" w:rsidR="00522CC6" w:rsidRDefault="00522CC6" w:rsidP="00522CC6">
            <w:pPr>
              <w:spacing w:after="0" w:line="240" w:lineRule="auto"/>
              <w:rPr>
                <w:sz w:val="18"/>
                <w:szCs w:val="18"/>
              </w:rPr>
            </w:pPr>
            <w:r>
              <w:rPr>
                <w:sz w:val="18"/>
                <w:szCs w:val="18"/>
              </w:rPr>
              <w:t>2744993 v1.0</w:t>
            </w:r>
          </w:p>
        </w:tc>
      </w:tr>
      <w:tr w:rsidR="00522CC6" w14:paraId="6DE39AEA"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65B7AED2"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52BAA307" w14:textId="77777777" w:rsidR="00522CC6" w:rsidRDefault="00522CC6" w:rsidP="00522CC6">
            <w:pPr>
              <w:spacing w:after="0" w:line="240" w:lineRule="auto"/>
              <w:rPr>
                <w:sz w:val="18"/>
                <w:szCs w:val="18"/>
              </w:rPr>
            </w:pPr>
            <w:r>
              <w:rPr>
                <w:sz w:val="18"/>
                <w:szCs w:val="18"/>
              </w:rPr>
              <w:t>Event End Date</w:t>
            </w:r>
          </w:p>
        </w:tc>
        <w:tc>
          <w:tcPr>
            <w:tcW w:w="3643" w:type="dxa"/>
            <w:tcBorders>
              <w:top w:val="single" w:sz="4" w:space="0" w:color="000000"/>
              <w:left w:val="single" w:sz="4" w:space="0" w:color="000000"/>
              <w:bottom w:val="single" w:sz="4" w:space="0" w:color="000000"/>
            </w:tcBorders>
            <w:shd w:val="clear" w:color="auto" w:fill="auto"/>
          </w:tcPr>
          <w:p w14:paraId="5D0D1D3B" w14:textId="77777777" w:rsidR="00522CC6" w:rsidRDefault="00522CC6" w:rsidP="00522CC6">
            <w:pPr>
              <w:spacing w:after="0" w:line="240" w:lineRule="auto"/>
              <w:rPr>
                <w:sz w:val="18"/>
                <w:szCs w:val="18"/>
              </w:rPr>
            </w:pPr>
            <w:r>
              <w:rPr>
                <w:sz w:val="18"/>
                <w:szCs w:val="18"/>
              </w:rPr>
              <w:t>The last or final date of an adverse event, described using a date or a text response such as Ongoing or Unknown</w:t>
            </w:r>
          </w:p>
        </w:tc>
        <w:tc>
          <w:tcPr>
            <w:tcW w:w="3256" w:type="dxa"/>
            <w:tcBorders>
              <w:top w:val="single" w:sz="4" w:space="0" w:color="000000"/>
              <w:left w:val="single" w:sz="4" w:space="0" w:color="000000"/>
              <w:bottom w:val="single" w:sz="4" w:space="0" w:color="000000"/>
            </w:tcBorders>
            <w:shd w:val="clear" w:color="auto" w:fill="auto"/>
          </w:tcPr>
          <w:p w14:paraId="5B274A88" w14:textId="77777777" w:rsidR="00522CC6" w:rsidRDefault="00522CC6" w:rsidP="00522CC6">
            <w:pPr>
              <w:spacing w:after="0" w:line="240" w:lineRule="auto"/>
              <w:rPr>
                <w:sz w:val="18"/>
                <w:szCs w:val="18"/>
              </w:rPr>
            </w:pPr>
            <w:r>
              <w:rPr>
                <w:sz w:val="18"/>
                <w:szCs w:val="18"/>
              </w:rPr>
              <w:t>MM/DD/YYYY</w:t>
            </w:r>
          </w:p>
        </w:tc>
        <w:tc>
          <w:tcPr>
            <w:tcW w:w="1253" w:type="dxa"/>
            <w:tcBorders>
              <w:top w:val="single" w:sz="4" w:space="0" w:color="000000"/>
              <w:left w:val="single" w:sz="4" w:space="0" w:color="000000"/>
              <w:bottom w:val="single" w:sz="4" w:space="0" w:color="000000"/>
            </w:tcBorders>
            <w:shd w:val="clear" w:color="auto" w:fill="auto"/>
          </w:tcPr>
          <w:p w14:paraId="0D63250B" w14:textId="77777777" w:rsidR="00522CC6" w:rsidRDefault="00522CC6" w:rsidP="00522CC6">
            <w:pPr>
              <w:spacing w:after="0" w:line="240" w:lineRule="auto"/>
              <w:jc w:val="center"/>
              <w:rPr>
                <w:sz w:val="18"/>
                <w:szCs w:val="18"/>
              </w:rPr>
            </w:pPr>
            <w:r>
              <w:rPr>
                <w:sz w:val="18"/>
                <w:szCs w:val="18"/>
              </w:rPr>
              <w:t>Date</w:t>
            </w:r>
          </w:p>
        </w:tc>
        <w:tc>
          <w:tcPr>
            <w:tcW w:w="1106" w:type="dxa"/>
            <w:tcBorders>
              <w:top w:val="single" w:sz="4" w:space="0" w:color="000000"/>
              <w:left w:val="single" w:sz="4" w:space="0" w:color="000000"/>
              <w:bottom w:val="single" w:sz="4" w:space="0" w:color="000000"/>
            </w:tcBorders>
            <w:shd w:val="clear" w:color="auto" w:fill="auto"/>
          </w:tcPr>
          <w:p w14:paraId="2F90BE1C" w14:textId="77777777" w:rsidR="00522CC6" w:rsidRDefault="00522CC6" w:rsidP="00522CC6">
            <w:pPr>
              <w:spacing w:after="0" w:line="240" w:lineRule="auto"/>
              <w:jc w:val="center"/>
              <w:rPr>
                <w:sz w:val="18"/>
                <w:szCs w:val="18"/>
              </w:rPr>
            </w:pPr>
            <w:r>
              <w:rPr>
                <w:sz w:val="18"/>
                <w:szCs w:val="18"/>
              </w:rPr>
              <w:t>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EDA0AF7" w14:textId="77777777" w:rsidR="00522CC6" w:rsidRDefault="00522CC6" w:rsidP="00522CC6">
            <w:pPr>
              <w:spacing w:after="0" w:line="240" w:lineRule="auto"/>
              <w:rPr>
                <w:sz w:val="18"/>
                <w:szCs w:val="18"/>
              </w:rPr>
            </w:pPr>
            <w:r>
              <w:rPr>
                <w:sz w:val="18"/>
                <w:szCs w:val="18"/>
              </w:rPr>
              <w:t>2189843 v1.0</w:t>
            </w:r>
          </w:p>
        </w:tc>
      </w:tr>
      <w:tr w:rsidR="00522CC6" w14:paraId="7A4D00C1"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4FBB0682"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54F57AAC" w14:textId="77777777" w:rsidR="00522CC6" w:rsidRDefault="00522CC6" w:rsidP="00522CC6">
            <w:pPr>
              <w:spacing w:after="0" w:line="240" w:lineRule="auto"/>
              <w:rPr>
                <w:sz w:val="18"/>
                <w:szCs w:val="18"/>
              </w:rPr>
            </w:pPr>
            <w:r>
              <w:rPr>
                <w:sz w:val="18"/>
                <w:szCs w:val="18"/>
              </w:rPr>
              <w:t>Dropped due to AE?</w:t>
            </w:r>
          </w:p>
        </w:tc>
        <w:tc>
          <w:tcPr>
            <w:tcW w:w="3643" w:type="dxa"/>
            <w:tcBorders>
              <w:top w:val="single" w:sz="4" w:space="0" w:color="000000"/>
              <w:left w:val="single" w:sz="4" w:space="0" w:color="000000"/>
              <w:bottom w:val="single" w:sz="4" w:space="0" w:color="000000"/>
            </w:tcBorders>
            <w:shd w:val="clear" w:color="auto" w:fill="auto"/>
          </w:tcPr>
          <w:p w14:paraId="68700354" w14:textId="77777777" w:rsidR="00522CC6" w:rsidRDefault="00522CC6" w:rsidP="00522CC6">
            <w:pPr>
              <w:spacing w:after="0" w:line="240" w:lineRule="auto"/>
              <w:rPr>
                <w:sz w:val="18"/>
                <w:szCs w:val="18"/>
              </w:rPr>
            </w:pPr>
            <w:r>
              <w:rPr>
                <w:sz w:val="18"/>
                <w:szCs w:val="18"/>
              </w:rPr>
              <w:t>Did the participant stop participation due to AE</w:t>
            </w:r>
          </w:p>
        </w:tc>
        <w:tc>
          <w:tcPr>
            <w:tcW w:w="3256" w:type="dxa"/>
            <w:tcBorders>
              <w:top w:val="single" w:sz="4" w:space="0" w:color="000000"/>
              <w:left w:val="single" w:sz="4" w:space="0" w:color="000000"/>
              <w:bottom w:val="single" w:sz="4" w:space="0" w:color="000000"/>
            </w:tcBorders>
            <w:shd w:val="clear" w:color="auto" w:fill="auto"/>
          </w:tcPr>
          <w:p w14:paraId="2C3CAE78" w14:textId="77777777" w:rsidR="00522CC6" w:rsidRDefault="00522CC6" w:rsidP="00522CC6">
            <w:pPr>
              <w:spacing w:after="0" w:line="240" w:lineRule="auto"/>
              <w:rPr>
                <w:sz w:val="18"/>
                <w:szCs w:val="18"/>
              </w:rPr>
            </w:pPr>
            <w:r>
              <w:rPr>
                <w:sz w:val="18"/>
                <w:szCs w:val="18"/>
              </w:rPr>
              <w:t>1 = Yes</w:t>
            </w:r>
          </w:p>
          <w:p w14:paraId="2EFDFC39" w14:textId="77777777" w:rsidR="00522CC6" w:rsidRDefault="00522CC6" w:rsidP="00522CC6">
            <w:pPr>
              <w:spacing w:after="0" w:line="240" w:lineRule="auto"/>
              <w:rPr>
                <w:sz w:val="18"/>
                <w:szCs w:val="18"/>
              </w:rPr>
            </w:pPr>
            <w:r>
              <w:rPr>
                <w:sz w:val="18"/>
                <w:szCs w:val="18"/>
              </w:rPr>
              <w:t>2 = No</w:t>
            </w:r>
          </w:p>
          <w:p w14:paraId="60C1ED3F" w14:textId="77777777" w:rsidR="00522CC6" w:rsidRDefault="00522CC6" w:rsidP="00522CC6">
            <w:pPr>
              <w:spacing w:after="0" w:line="240" w:lineRule="auto"/>
              <w:rPr>
                <w:sz w:val="18"/>
                <w:szCs w:val="18"/>
              </w:rPr>
            </w:pPr>
          </w:p>
        </w:tc>
        <w:tc>
          <w:tcPr>
            <w:tcW w:w="1253" w:type="dxa"/>
            <w:tcBorders>
              <w:top w:val="single" w:sz="4" w:space="0" w:color="000000"/>
              <w:left w:val="single" w:sz="4" w:space="0" w:color="000000"/>
              <w:bottom w:val="single" w:sz="4" w:space="0" w:color="000000"/>
            </w:tcBorders>
            <w:shd w:val="clear" w:color="auto" w:fill="auto"/>
          </w:tcPr>
          <w:p w14:paraId="0AB7823A"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3D0B939B" w14:textId="77777777" w:rsidR="00522CC6" w:rsidRDefault="00522CC6" w:rsidP="00522CC6">
            <w:pPr>
              <w:spacing w:after="0" w:line="240" w:lineRule="auto"/>
              <w:jc w:val="center"/>
              <w:rPr>
                <w:sz w:val="18"/>
                <w:szCs w:val="18"/>
              </w:rPr>
            </w:pPr>
            <w:r>
              <w:rPr>
                <w:sz w:val="18"/>
                <w:szCs w:val="18"/>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02A856B" w14:textId="77777777" w:rsidR="00522CC6" w:rsidRDefault="00522CC6" w:rsidP="00522CC6">
            <w:pPr>
              <w:spacing w:after="0" w:line="240" w:lineRule="auto"/>
              <w:rPr>
                <w:sz w:val="18"/>
                <w:szCs w:val="18"/>
              </w:rPr>
            </w:pPr>
            <w:r>
              <w:rPr>
                <w:sz w:val="18"/>
                <w:szCs w:val="18"/>
              </w:rPr>
              <w:t>2683534 v1.0</w:t>
            </w:r>
          </w:p>
        </w:tc>
      </w:tr>
      <w:tr w:rsidR="00522CC6" w14:paraId="19BDA09A" w14:textId="77777777" w:rsidTr="00740CE3">
        <w:trPr>
          <w:cantSplit/>
        </w:trPr>
        <w:tc>
          <w:tcPr>
            <w:tcW w:w="2028" w:type="dxa"/>
            <w:tcBorders>
              <w:top w:val="single" w:sz="4" w:space="0" w:color="000000"/>
              <w:left w:val="single" w:sz="4" w:space="0" w:color="000000"/>
              <w:bottom w:val="single" w:sz="4" w:space="0" w:color="000000"/>
            </w:tcBorders>
            <w:shd w:val="clear" w:color="auto" w:fill="auto"/>
          </w:tcPr>
          <w:p w14:paraId="7722F6BB" w14:textId="77777777" w:rsidR="00522CC6" w:rsidRDefault="00522CC6" w:rsidP="00522CC6">
            <w:pPr>
              <w:spacing w:after="0" w:line="240" w:lineRule="auto"/>
              <w:rPr>
                <w:sz w:val="18"/>
                <w:szCs w:val="18"/>
              </w:rPr>
            </w:pPr>
            <w:r>
              <w:rPr>
                <w:sz w:val="18"/>
                <w:szCs w:val="18"/>
              </w:rPr>
              <w:t>AE</w:t>
            </w:r>
          </w:p>
        </w:tc>
        <w:tc>
          <w:tcPr>
            <w:tcW w:w="2357" w:type="dxa"/>
            <w:tcBorders>
              <w:top w:val="single" w:sz="4" w:space="0" w:color="000000"/>
              <w:left w:val="single" w:sz="4" w:space="0" w:color="000000"/>
              <w:bottom w:val="single" w:sz="4" w:space="0" w:color="000000"/>
            </w:tcBorders>
            <w:shd w:val="clear" w:color="auto" w:fill="auto"/>
          </w:tcPr>
          <w:p w14:paraId="13604D83" w14:textId="77777777" w:rsidR="00522CC6" w:rsidRDefault="00522CC6" w:rsidP="00522CC6">
            <w:pPr>
              <w:spacing w:after="0" w:line="240" w:lineRule="auto"/>
              <w:rPr>
                <w:sz w:val="18"/>
                <w:szCs w:val="18"/>
              </w:rPr>
            </w:pPr>
            <w:r>
              <w:rPr>
                <w:sz w:val="18"/>
                <w:szCs w:val="18"/>
              </w:rPr>
              <w:t>Outcome</w:t>
            </w:r>
          </w:p>
        </w:tc>
        <w:tc>
          <w:tcPr>
            <w:tcW w:w="3643" w:type="dxa"/>
            <w:tcBorders>
              <w:top w:val="single" w:sz="4" w:space="0" w:color="000000"/>
              <w:left w:val="single" w:sz="4" w:space="0" w:color="000000"/>
              <w:bottom w:val="single" w:sz="4" w:space="0" w:color="000000"/>
            </w:tcBorders>
            <w:shd w:val="clear" w:color="auto" w:fill="auto"/>
          </w:tcPr>
          <w:p w14:paraId="708A4B84" w14:textId="77777777" w:rsidR="00522CC6" w:rsidRDefault="00522CC6" w:rsidP="00522CC6">
            <w:pPr>
              <w:spacing w:after="0" w:line="240" w:lineRule="auto"/>
              <w:rPr>
                <w:sz w:val="18"/>
                <w:szCs w:val="18"/>
              </w:rPr>
            </w:pPr>
            <w:r>
              <w:rPr>
                <w:sz w:val="18"/>
                <w:szCs w:val="18"/>
              </w:rPr>
              <w:t>The final status of the participant related to the adverse event</w:t>
            </w:r>
          </w:p>
        </w:tc>
        <w:tc>
          <w:tcPr>
            <w:tcW w:w="3256" w:type="dxa"/>
            <w:tcBorders>
              <w:top w:val="single" w:sz="4" w:space="0" w:color="000000"/>
              <w:left w:val="single" w:sz="4" w:space="0" w:color="000000"/>
              <w:bottom w:val="single" w:sz="4" w:space="0" w:color="000000"/>
            </w:tcBorders>
            <w:shd w:val="clear" w:color="auto" w:fill="auto"/>
          </w:tcPr>
          <w:p w14:paraId="047FF840" w14:textId="77777777" w:rsidR="00522CC6" w:rsidRDefault="00522CC6" w:rsidP="00522CC6">
            <w:pPr>
              <w:spacing w:after="0" w:line="240" w:lineRule="auto"/>
              <w:rPr>
                <w:sz w:val="18"/>
                <w:szCs w:val="18"/>
              </w:rPr>
            </w:pPr>
            <w:r>
              <w:rPr>
                <w:sz w:val="18"/>
                <w:szCs w:val="18"/>
              </w:rPr>
              <w:t xml:space="preserve">Recovered/Resolved </w:t>
            </w:r>
          </w:p>
          <w:p w14:paraId="3C6354F1" w14:textId="77777777" w:rsidR="00522CC6" w:rsidRDefault="00522CC6" w:rsidP="00522CC6">
            <w:pPr>
              <w:spacing w:after="0" w:line="240" w:lineRule="auto"/>
              <w:rPr>
                <w:sz w:val="18"/>
                <w:szCs w:val="18"/>
              </w:rPr>
            </w:pPr>
            <w:r>
              <w:rPr>
                <w:sz w:val="18"/>
                <w:szCs w:val="18"/>
              </w:rPr>
              <w:t>Recovering/Resolving</w:t>
            </w:r>
          </w:p>
          <w:p w14:paraId="49BE630A" w14:textId="77777777" w:rsidR="00522CC6" w:rsidRDefault="00522CC6" w:rsidP="00522CC6">
            <w:pPr>
              <w:spacing w:after="0" w:line="240" w:lineRule="auto"/>
              <w:rPr>
                <w:sz w:val="18"/>
                <w:szCs w:val="18"/>
              </w:rPr>
            </w:pPr>
            <w:r>
              <w:rPr>
                <w:sz w:val="18"/>
                <w:szCs w:val="18"/>
              </w:rPr>
              <w:t>Not Recovered/Not Resolved</w:t>
            </w:r>
          </w:p>
          <w:p w14:paraId="27EA4708" w14:textId="77777777" w:rsidR="00522CC6" w:rsidRDefault="00522CC6" w:rsidP="00522CC6">
            <w:pPr>
              <w:spacing w:after="0" w:line="240" w:lineRule="auto"/>
              <w:rPr>
                <w:sz w:val="18"/>
                <w:szCs w:val="18"/>
              </w:rPr>
            </w:pPr>
            <w:r>
              <w:rPr>
                <w:sz w:val="18"/>
                <w:szCs w:val="18"/>
              </w:rPr>
              <w:t>Recovered/Resolved with Sequelae</w:t>
            </w:r>
          </w:p>
          <w:p w14:paraId="61B3D3EC" w14:textId="77777777" w:rsidR="00522CC6" w:rsidRDefault="00522CC6" w:rsidP="00522CC6">
            <w:pPr>
              <w:spacing w:after="0" w:line="240" w:lineRule="auto"/>
              <w:rPr>
                <w:sz w:val="18"/>
                <w:szCs w:val="18"/>
              </w:rPr>
            </w:pPr>
            <w:r>
              <w:rPr>
                <w:sz w:val="18"/>
                <w:szCs w:val="18"/>
              </w:rPr>
              <w:t>Fatal</w:t>
            </w:r>
          </w:p>
          <w:p w14:paraId="4AD5F2A7" w14:textId="77777777" w:rsidR="00522CC6" w:rsidRDefault="00522CC6" w:rsidP="00522CC6">
            <w:pPr>
              <w:spacing w:after="0" w:line="240" w:lineRule="auto"/>
              <w:rPr>
                <w:sz w:val="18"/>
                <w:szCs w:val="18"/>
              </w:rPr>
            </w:pPr>
            <w:r>
              <w:rPr>
                <w:sz w:val="18"/>
                <w:szCs w:val="18"/>
              </w:rPr>
              <w:t xml:space="preserve">Unknown </w:t>
            </w:r>
          </w:p>
        </w:tc>
        <w:tc>
          <w:tcPr>
            <w:tcW w:w="1253" w:type="dxa"/>
            <w:tcBorders>
              <w:top w:val="single" w:sz="4" w:space="0" w:color="000000"/>
              <w:left w:val="single" w:sz="4" w:space="0" w:color="000000"/>
              <w:bottom w:val="single" w:sz="4" w:space="0" w:color="000000"/>
            </w:tcBorders>
            <w:shd w:val="clear" w:color="auto" w:fill="auto"/>
          </w:tcPr>
          <w:p w14:paraId="0CCADC6B" w14:textId="77777777" w:rsidR="00522CC6" w:rsidRDefault="00522CC6" w:rsidP="00522CC6">
            <w:pPr>
              <w:spacing w:after="0" w:line="240" w:lineRule="auto"/>
              <w:jc w:val="center"/>
              <w:rPr>
                <w:sz w:val="18"/>
                <w:szCs w:val="18"/>
              </w:rPr>
            </w:pPr>
            <w:r>
              <w:rPr>
                <w:sz w:val="18"/>
                <w:szCs w:val="18"/>
              </w:rPr>
              <w:t>Character</w:t>
            </w:r>
          </w:p>
        </w:tc>
        <w:tc>
          <w:tcPr>
            <w:tcW w:w="1106" w:type="dxa"/>
            <w:tcBorders>
              <w:top w:val="single" w:sz="4" w:space="0" w:color="000000"/>
              <w:left w:val="single" w:sz="4" w:space="0" w:color="000000"/>
              <w:bottom w:val="single" w:sz="4" w:space="0" w:color="000000"/>
            </w:tcBorders>
            <w:shd w:val="clear" w:color="auto" w:fill="auto"/>
          </w:tcPr>
          <w:p w14:paraId="5D76AFFD" w14:textId="77777777" w:rsidR="00522CC6" w:rsidRDefault="00522CC6" w:rsidP="00522CC6">
            <w:pPr>
              <w:spacing w:after="0" w:line="240" w:lineRule="auto"/>
              <w:jc w:val="center"/>
              <w:rPr>
                <w:sz w:val="18"/>
                <w:szCs w:val="18"/>
              </w:rPr>
            </w:pPr>
            <w:r>
              <w:rPr>
                <w:sz w:val="18"/>
                <w:szCs w:val="18"/>
              </w:rPr>
              <w:t>33</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D4A62D0" w14:textId="77777777" w:rsidR="00522CC6" w:rsidRDefault="00522CC6" w:rsidP="00522CC6">
            <w:pPr>
              <w:spacing w:after="0" w:line="240" w:lineRule="auto"/>
            </w:pPr>
            <w:r>
              <w:rPr>
                <w:sz w:val="18"/>
                <w:szCs w:val="18"/>
              </w:rPr>
              <w:t>2746517 v1.0</w:t>
            </w:r>
          </w:p>
        </w:tc>
      </w:tr>
    </w:tbl>
    <w:p w14:paraId="1AC70206" w14:textId="77777777" w:rsidR="00C54CDD" w:rsidRDefault="00C54CDD">
      <w:pPr>
        <w:sectPr w:rsidR="00C54CDD" w:rsidSect="00594AD0">
          <w:footerReference w:type="default" r:id="rId20"/>
          <w:pgSz w:w="15840" w:h="12240" w:orient="landscape"/>
          <w:pgMar w:top="1152" w:right="576" w:bottom="1152" w:left="576" w:header="720" w:footer="432" w:gutter="0"/>
          <w:cols w:space="720"/>
          <w:docGrid w:linePitch="360"/>
        </w:sectPr>
      </w:pPr>
    </w:p>
    <w:p w14:paraId="5FA55DFE" w14:textId="77777777" w:rsidR="00C54CDD" w:rsidRDefault="00C54CDD">
      <w:pPr>
        <w:pStyle w:val="Heading2"/>
        <w:jc w:val="center"/>
      </w:pPr>
      <w:bookmarkStart w:id="18" w:name="__RefHeading__956_591601603"/>
      <w:bookmarkEnd w:id="18"/>
      <w:r>
        <w:lastRenderedPageBreak/>
        <w:t>Appendix II - GLOSSARY</w:t>
      </w:r>
    </w:p>
    <w:p w14:paraId="6613D3DB" w14:textId="77777777" w:rsidR="00C54CDD" w:rsidRDefault="00C54CDD"/>
    <w:p w14:paraId="21B358B2" w14:textId="77777777" w:rsidR="00C54CDD" w:rsidRDefault="00C54CDD">
      <w:r>
        <w:t>AE – Adverse Event</w:t>
      </w:r>
    </w:p>
    <w:p w14:paraId="785E59DC" w14:textId="77777777" w:rsidR="00C54CDD" w:rsidRDefault="00C54CDD">
      <w:proofErr w:type="spellStart"/>
      <w:r>
        <w:t>CaDSR</w:t>
      </w:r>
      <w:proofErr w:type="spellEnd"/>
      <w:r>
        <w:t xml:space="preserve"> - Cancer Data Standards Registry and Repository</w:t>
      </w:r>
    </w:p>
    <w:p w14:paraId="56AA4BC6" w14:textId="77777777" w:rsidR="00C54CDD" w:rsidRDefault="00C54CDD">
      <w:r>
        <w:t xml:space="preserve">CTCAE - </w:t>
      </w:r>
      <w:r>
        <w:rPr>
          <w:rFonts w:cs="Arial"/>
          <w:bCs/>
          <w:kern w:val="1"/>
        </w:rPr>
        <w:t>Common Terminology Criteria for Adverse Events</w:t>
      </w:r>
    </w:p>
    <w:p w14:paraId="5E29D8B3" w14:textId="77777777" w:rsidR="00C54CDD" w:rsidRDefault="00C54CDD">
      <w:r>
        <w:t>DCP – Division of Cancer Prevention</w:t>
      </w:r>
    </w:p>
    <w:p w14:paraId="066B28D7" w14:textId="77777777" w:rsidR="00C54CDD" w:rsidRDefault="00C54CDD">
      <w:r>
        <w:t>FTP – File Transfer Protocol</w:t>
      </w:r>
    </w:p>
    <w:p w14:paraId="580A8377" w14:textId="77777777" w:rsidR="00C54CDD" w:rsidRDefault="00C54CDD">
      <w:r>
        <w:t>IND - Investigational New Drug Application</w:t>
      </w:r>
    </w:p>
    <w:p w14:paraId="26625163" w14:textId="77777777" w:rsidR="00C54CDD" w:rsidRDefault="00C54CDD">
      <w:r>
        <w:t>MDS – Minimum Data Set</w:t>
      </w:r>
    </w:p>
    <w:p w14:paraId="24D8FEAF" w14:textId="77777777" w:rsidR="00C54CDD" w:rsidRDefault="00C54CDD">
      <w:pPr>
        <w:rPr>
          <w:bCs/>
        </w:rPr>
      </w:pPr>
      <w:r>
        <w:t>NCI – National Cancer Institute</w:t>
      </w:r>
    </w:p>
    <w:p w14:paraId="33AF507F" w14:textId="77777777" w:rsidR="00C54CDD" w:rsidRDefault="00C54CDD">
      <w:r>
        <w:rPr>
          <w:bCs/>
        </w:rPr>
        <w:t>OMB – Office of Management and Budget</w:t>
      </w:r>
    </w:p>
    <w:p w14:paraId="67AFF891" w14:textId="77777777" w:rsidR="00C54CDD" w:rsidRDefault="00C54CDD">
      <w:r>
        <w:t>PIO – Protocol Information Office</w:t>
      </w:r>
    </w:p>
    <w:p w14:paraId="64DFCA1C" w14:textId="77777777" w:rsidR="00C54CDD" w:rsidRDefault="00C54CDD">
      <w:r>
        <w:t>SAE – Serious Adverse Event</w:t>
      </w:r>
    </w:p>
    <w:p w14:paraId="7859828A" w14:textId="77777777" w:rsidR="00C54CDD" w:rsidRDefault="00C54CDD">
      <w:pPr>
        <w:rPr>
          <w:rFonts w:cs="Arial"/>
          <w:color w:val="000000"/>
        </w:rPr>
      </w:pPr>
      <w:r>
        <w:t xml:space="preserve">SOC - </w:t>
      </w:r>
      <w:r>
        <w:rPr>
          <w:rFonts w:cs="Arial"/>
          <w:color w:val="000000"/>
        </w:rPr>
        <w:t>System Organ Class</w:t>
      </w:r>
    </w:p>
    <w:p w14:paraId="1CF1D754" w14:textId="77777777" w:rsidR="00C54CDD" w:rsidRDefault="00C54CDD">
      <w:r>
        <w:rPr>
          <w:bCs/>
        </w:rPr>
        <w:t>TAC – Treatment Assignment Code</w:t>
      </w:r>
    </w:p>
    <w:sectPr w:rsidR="00C54CD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5609" w14:textId="77777777" w:rsidR="009932DD" w:rsidRDefault="009932DD">
      <w:pPr>
        <w:spacing w:after="0" w:line="240" w:lineRule="auto"/>
      </w:pPr>
      <w:r>
        <w:separator/>
      </w:r>
    </w:p>
  </w:endnote>
  <w:endnote w:type="continuationSeparator" w:id="0">
    <w:p w14:paraId="0B5BCB4D" w14:textId="77777777" w:rsidR="009932DD" w:rsidRDefault="0099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107F" w14:textId="77777777" w:rsidR="005B5156" w:rsidRDefault="005B5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D6F5" w14:textId="77777777" w:rsidR="00BD74B3" w:rsidRDefault="003D7112">
    <w:pPr>
      <w:pStyle w:val="Footer"/>
      <w:spacing w:after="0" w:line="240" w:lineRule="auto"/>
      <w:rPr>
        <w:sz w:val="18"/>
        <w:szCs w:val="18"/>
      </w:rPr>
    </w:pPr>
    <w:r>
      <w:rPr>
        <w:sz w:val="18"/>
        <w:szCs w:val="18"/>
        <w:lang w:val="en-US"/>
      </w:rPr>
      <w:t xml:space="preserve">ULACNet </w:t>
    </w:r>
    <w:r w:rsidR="00BD74B3">
      <w:rPr>
        <w:sz w:val="18"/>
        <w:szCs w:val="18"/>
      </w:rPr>
      <w:t>MDS Instructions and Guidelines</w:t>
    </w:r>
    <w:r w:rsidR="00BD74B3">
      <w:rPr>
        <w:sz w:val="18"/>
        <w:szCs w:val="18"/>
      </w:rPr>
      <w:tab/>
    </w:r>
    <w:r w:rsidR="00BD74B3">
      <w:rPr>
        <w:sz w:val="18"/>
        <w:szCs w:val="18"/>
      </w:rPr>
      <w:tab/>
    </w:r>
    <w:r w:rsidR="00BD74B3">
      <w:rPr>
        <w:sz w:val="18"/>
        <w:szCs w:val="18"/>
      </w:rPr>
      <w:fldChar w:fldCharType="begin"/>
    </w:r>
    <w:r w:rsidR="00BD74B3">
      <w:rPr>
        <w:sz w:val="18"/>
        <w:szCs w:val="18"/>
      </w:rPr>
      <w:instrText xml:space="preserve"> PAGE </w:instrText>
    </w:r>
    <w:r w:rsidR="00BD74B3">
      <w:rPr>
        <w:sz w:val="18"/>
        <w:szCs w:val="18"/>
      </w:rPr>
      <w:fldChar w:fldCharType="separate"/>
    </w:r>
    <w:r w:rsidR="00F85387">
      <w:rPr>
        <w:noProof/>
        <w:sz w:val="18"/>
        <w:szCs w:val="18"/>
      </w:rPr>
      <w:t>8</w:t>
    </w:r>
    <w:r w:rsidR="00BD74B3">
      <w:rPr>
        <w:sz w:val="18"/>
        <w:szCs w:val="18"/>
      </w:rPr>
      <w:fldChar w:fldCharType="end"/>
    </w:r>
    <w:r w:rsidR="00BD74B3">
      <w:rPr>
        <w:sz w:val="18"/>
        <w:szCs w:val="18"/>
      </w:rPr>
      <w:tab/>
    </w:r>
    <w:r w:rsidR="00BD74B3">
      <w:rPr>
        <w:sz w:val="18"/>
        <w:szCs w:val="18"/>
      </w:rPr>
      <w:tab/>
    </w:r>
    <w:r w:rsidR="00BD74B3">
      <w:rPr>
        <w:sz w:val="18"/>
        <w:szCs w:val="18"/>
      </w:rPr>
      <w:tab/>
    </w:r>
    <w:r w:rsidR="00BD74B3">
      <w:rPr>
        <w:sz w:val="18"/>
        <w:szCs w:val="18"/>
      </w:rPr>
      <w:tab/>
    </w:r>
    <w:r w:rsidR="00BD74B3">
      <w:rPr>
        <w:sz w:val="18"/>
        <w:szCs w:val="18"/>
      </w:rPr>
      <w:tab/>
    </w:r>
    <w:r w:rsidR="00BD74B3">
      <w:rPr>
        <w:sz w:val="18"/>
        <w:szCs w:val="18"/>
      </w:rPr>
      <w:tab/>
    </w:r>
  </w:p>
  <w:p w14:paraId="3638209F" w14:textId="75C049DB" w:rsidR="005B5156" w:rsidRDefault="00423171">
    <w:r>
      <w:rPr>
        <w:sz w:val="18"/>
        <w:szCs w:val="18"/>
      </w:rPr>
      <w:t xml:space="preserve"> </w:t>
    </w:r>
    <w:r w:rsidR="00500E76">
      <w:rPr>
        <w:sz w:val="18"/>
        <w:szCs w:val="18"/>
      </w:rPr>
      <w:t>10</w:t>
    </w:r>
    <w:r>
      <w:rPr>
        <w:sz w:val="18"/>
        <w:szCs w:val="18"/>
      </w:rPr>
      <w:t>F</w:t>
    </w:r>
    <w:r w:rsidR="00500E76">
      <w:rPr>
        <w:sz w:val="18"/>
        <w:szCs w:val="18"/>
      </w:rPr>
      <w:t>EB</w:t>
    </w:r>
    <w:r>
      <w:rPr>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F80C" w14:textId="77777777" w:rsidR="005B5156" w:rsidRDefault="005B51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5C52" w14:textId="77777777" w:rsidR="00BD74B3" w:rsidRPr="00274E18" w:rsidRDefault="003D7112">
    <w:pPr>
      <w:pStyle w:val="Footer"/>
      <w:spacing w:after="0" w:line="240" w:lineRule="auto"/>
      <w:rPr>
        <w:sz w:val="18"/>
        <w:szCs w:val="18"/>
        <w:lang w:val="en-US"/>
      </w:rPr>
    </w:pPr>
    <w:r>
      <w:rPr>
        <w:sz w:val="18"/>
        <w:szCs w:val="18"/>
        <w:lang w:val="en-US"/>
      </w:rPr>
      <w:t xml:space="preserve">ULACNet MDS </w:t>
    </w:r>
    <w:r w:rsidR="00BD74B3">
      <w:rPr>
        <w:sz w:val="18"/>
        <w:szCs w:val="18"/>
      </w:rPr>
      <w:t>Instructions and Guidelines</w:t>
    </w:r>
    <w:r w:rsidR="00BD74B3">
      <w:rPr>
        <w:sz w:val="18"/>
        <w:szCs w:val="18"/>
      </w:rPr>
      <w:tab/>
    </w:r>
    <w:r w:rsidR="00BD74B3">
      <w:rPr>
        <w:sz w:val="18"/>
        <w:szCs w:val="18"/>
      </w:rPr>
      <w:tab/>
    </w:r>
    <w:r w:rsidR="00BD74B3">
      <w:rPr>
        <w:sz w:val="18"/>
        <w:szCs w:val="18"/>
      </w:rPr>
      <w:fldChar w:fldCharType="begin"/>
    </w:r>
    <w:r w:rsidR="00BD74B3">
      <w:rPr>
        <w:sz w:val="18"/>
        <w:szCs w:val="18"/>
      </w:rPr>
      <w:instrText xml:space="preserve"> PAGE </w:instrText>
    </w:r>
    <w:r w:rsidR="00BD74B3">
      <w:rPr>
        <w:sz w:val="18"/>
        <w:szCs w:val="18"/>
      </w:rPr>
      <w:fldChar w:fldCharType="separate"/>
    </w:r>
    <w:r w:rsidR="00F85387">
      <w:rPr>
        <w:noProof/>
        <w:sz w:val="18"/>
        <w:szCs w:val="18"/>
      </w:rPr>
      <w:t>13</w:t>
    </w:r>
    <w:r w:rsidR="00BD74B3">
      <w:rPr>
        <w:sz w:val="18"/>
        <w:szCs w:val="18"/>
      </w:rPr>
      <w:fldChar w:fldCharType="end"/>
    </w:r>
    <w:r w:rsidR="00BD74B3">
      <w:rPr>
        <w:sz w:val="18"/>
        <w:szCs w:val="18"/>
      </w:rPr>
      <w:tab/>
    </w:r>
    <w:r w:rsidR="00BD74B3">
      <w:rPr>
        <w:sz w:val="18"/>
        <w:szCs w:val="18"/>
      </w:rPr>
      <w:tab/>
    </w:r>
    <w:r w:rsidR="00BD74B3">
      <w:rPr>
        <w:sz w:val="18"/>
        <w:szCs w:val="18"/>
      </w:rPr>
      <w:tab/>
    </w:r>
    <w:r w:rsidR="00BD74B3">
      <w:rPr>
        <w:sz w:val="18"/>
        <w:szCs w:val="18"/>
      </w:rPr>
      <w:tab/>
    </w:r>
    <w:r w:rsidR="00BD74B3">
      <w:rPr>
        <w:sz w:val="18"/>
        <w:szCs w:val="18"/>
      </w:rPr>
      <w:tab/>
    </w:r>
    <w:r w:rsidR="00BD74B3">
      <w:rPr>
        <w:sz w:val="18"/>
        <w:szCs w:val="18"/>
      </w:rPr>
      <w:tab/>
    </w:r>
  </w:p>
  <w:p w14:paraId="0B7FE43B" w14:textId="77777777" w:rsidR="005B5156" w:rsidRDefault="00423171">
    <w:r>
      <w:rPr>
        <w:sz w:val="18"/>
        <w:szCs w:val="18"/>
      </w:rPr>
      <w:t xml:space="preserve"> </w:t>
    </w:r>
    <w:r w:rsidR="00500E76">
      <w:rPr>
        <w:sz w:val="18"/>
        <w:szCs w:val="18"/>
      </w:rPr>
      <w:t>10</w:t>
    </w:r>
    <w:r>
      <w:rPr>
        <w:sz w:val="18"/>
        <w:szCs w:val="18"/>
      </w:rPr>
      <w:t xml:space="preserve"> F</w:t>
    </w:r>
    <w:r w:rsidR="00500E76">
      <w:rPr>
        <w:sz w:val="18"/>
        <w:szCs w:val="18"/>
      </w:rPr>
      <w:t>EB</w:t>
    </w:r>
    <w:r>
      <w:rPr>
        <w:sz w:val="18"/>
        <w:szCs w:val="18"/>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F19D" w14:textId="77777777" w:rsidR="00BD74B3" w:rsidRDefault="003D7112">
    <w:pPr>
      <w:pStyle w:val="Footer"/>
      <w:spacing w:after="0" w:line="240" w:lineRule="auto"/>
      <w:rPr>
        <w:sz w:val="18"/>
        <w:szCs w:val="18"/>
      </w:rPr>
    </w:pPr>
    <w:r>
      <w:rPr>
        <w:sz w:val="18"/>
        <w:szCs w:val="18"/>
        <w:lang w:val="en-US"/>
      </w:rPr>
      <w:t xml:space="preserve">ULACNet </w:t>
    </w:r>
    <w:r w:rsidR="00BD74B3">
      <w:rPr>
        <w:sz w:val="18"/>
        <w:szCs w:val="18"/>
      </w:rPr>
      <w:t>MDS Instructions and Guidelines</w:t>
    </w:r>
    <w:r w:rsidR="00BD74B3">
      <w:rPr>
        <w:sz w:val="18"/>
        <w:szCs w:val="18"/>
      </w:rPr>
      <w:tab/>
    </w:r>
    <w:r w:rsidR="00BD74B3">
      <w:rPr>
        <w:sz w:val="18"/>
        <w:szCs w:val="18"/>
      </w:rPr>
      <w:tab/>
    </w:r>
    <w:r w:rsidR="00BD74B3">
      <w:rPr>
        <w:sz w:val="18"/>
        <w:szCs w:val="18"/>
      </w:rPr>
      <w:fldChar w:fldCharType="begin"/>
    </w:r>
    <w:r w:rsidR="00BD74B3">
      <w:rPr>
        <w:sz w:val="18"/>
        <w:szCs w:val="18"/>
      </w:rPr>
      <w:instrText xml:space="preserve"> PAGE </w:instrText>
    </w:r>
    <w:r w:rsidR="00BD74B3">
      <w:rPr>
        <w:sz w:val="18"/>
        <w:szCs w:val="18"/>
      </w:rPr>
      <w:fldChar w:fldCharType="separate"/>
    </w:r>
    <w:r w:rsidR="00F85387">
      <w:rPr>
        <w:noProof/>
        <w:sz w:val="18"/>
        <w:szCs w:val="18"/>
      </w:rPr>
      <w:t>14</w:t>
    </w:r>
    <w:r w:rsidR="00BD74B3">
      <w:rPr>
        <w:sz w:val="18"/>
        <w:szCs w:val="18"/>
      </w:rPr>
      <w:fldChar w:fldCharType="end"/>
    </w:r>
    <w:r w:rsidR="00BD74B3">
      <w:rPr>
        <w:sz w:val="18"/>
        <w:szCs w:val="18"/>
      </w:rPr>
      <w:tab/>
    </w:r>
    <w:r w:rsidR="00BD74B3">
      <w:rPr>
        <w:sz w:val="18"/>
        <w:szCs w:val="18"/>
      </w:rPr>
      <w:tab/>
    </w:r>
    <w:r w:rsidR="00BD74B3">
      <w:rPr>
        <w:sz w:val="18"/>
        <w:szCs w:val="18"/>
      </w:rPr>
      <w:tab/>
    </w:r>
    <w:r w:rsidR="00BD74B3">
      <w:rPr>
        <w:sz w:val="18"/>
        <w:szCs w:val="18"/>
      </w:rPr>
      <w:tab/>
    </w:r>
    <w:r w:rsidR="00BD74B3">
      <w:rPr>
        <w:sz w:val="18"/>
        <w:szCs w:val="18"/>
      </w:rPr>
      <w:tab/>
    </w:r>
    <w:r w:rsidR="00BD74B3">
      <w:rPr>
        <w:sz w:val="18"/>
        <w:szCs w:val="18"/>
      </w:rPr>
      <w:tab/>
    </w:r>
  </w:p>
  <w:p w14:paraId="54A9E123" w14:textId="5968E5D8" w:rsidR="00BD74B3" w:rsidRPr="008D5BB4" w:rsidRDefault="00500E76">
    <w:pPr>
      <w:pStyle w:val="Footer"/>
      <w:spacing w:after="0" w:line="240" w:lineRule="auto"/>
      <w:rPr>
        <w:lang w:val="en-US"/>
      </w:rPr>
    </w:pPr>
    <w:r>
      <w:rPr>
        <w:sz w:val="18"/>
        <w:szCs w:val="18"/>
        <w:lang w:val="en-US"/>
      </w:rPr>
      <w:t>10</w:t>
    </w:r>
    <w:r w:rsidR="00423171">
      <w:rPr>
        <w:sz w:val="18"/>
        <w:szCs w:val="18"/>
        <w:lang w:val="en-US"/>
      </w:rPr>
      <w:t>F</w:t>
    </w:r>
    <w:r>
      <w:rPr>
        <w:sz w:val="18"/>
        <w:szCs w:val="18"/>
        <w:lang w:val="en-US"/>
      </w:rPr>
      <w:t>EB</w:t>
    </w:r>
    <w:r w:rsidR="00423171">
      <w:rPr>
        <w:sz w:val="18"/>
        <w:szCs w:val="18"/>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62A0" w14:textId="77777777" w:rsidR="009932DD" w:rsidRDefault="009932DD">
      <w:pPr>
        <w:spacing w:after="0" w:line="240" w:lineRule="auto"/>
      </w:pPr>
      <w:r>
        <w:separator/>
      </w:r>
    </w:p>
  </w:footnote>
  <w:footnote w:type="continuationSeparator" w:id="0">
    <w:p w14:paraId="2610C235" w14:textId="77777777" w:rsidR="009932DD" w:rsidRDefault="00993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356B" w14:textId="77777777" w:rsidR="005B5156" w:rsidRDefault="005B5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F010" w14:textId="77777777" w:rsidR="005B5156" w:rsidRDefault="005B5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6E1F" w14:textId="77777777" w:rsidR="005B5156" w:rsidRDefault="005B5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420" w:hanging="42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4"/>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5"/>
    <w:multiLevelType w:val="multilevel"/>
    <w:tmpl w:val="00000005"/>
    <w:name w:val="WW8Num17"/>
    <w:lvl w:ilvl="0">
      <w:start w:val="2"/>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 w15:restartNumberingAfterBreak="0">
    <w:nsid w:val="00000006"/>
    <w:multiLevelType w:val="singleLevel"/>
    <w:tmpl w:val="00000006"/>
    <w:name w:val="WW8Num22"/>
    <w:lvl w:ilvl="0">
      <w:start w:val="1"/>
      <w:numFmt w:val="bullet"/>
      <w:lvlText w:val=""/>
      <w:lvlJc w:val="left"/>
      <w:pPr>
        <w:tabs>
          <w:tab w:val="num" w:pos="0"/>
        </w:tabs>
        <w:ind w:left="1080" w:hanging="360"/>
      </w:pPr>
      <w:rPr>
        <w:rFonts w:ascii="Symbol" w:hAnsi="Symbol" w:cs="Symbol"/>
      </w:rPr>
    </w:lvl>
  </w:abstractNum>
  <w:abstractNum w:abstractNumId="6" w15:restartNumberingAfterBreak="0">
    <w:nsid w:val="00000007"/>
    <w:multiLevelType w:val="singleLevel"/>
    <w:tmpl w:val="00000007"/>
    <w:name w:val="WW8Num23"/>
    <w:lvl w:ilvl="0">
      <w:start w:val="1"/>
      <w:numFmt w:val="bullet"/>
      <w:lvlText w:val=""/>
      <w:lvlJc w:val="left"/>
      <w:pPr>
        <w:tabs>
          <w:tab w:val="num" w:pos="0"/>
        </w:tabs>
        <w:ind w:left="720" w:hanging="360"/>
      </w:pPr>
      <w:rPr>
        <w:rFonts w:ascii="Symbol" w:hAnsi="Symbol" w:cs="Symbol"/>
      </w:rPr>
    </w:lvl>
  </w:abstractNum>
  <w:num w:numId="1" w16cid:durableId="770204180">
    <w:abstractNumId w:val="0"/>
  </w:num>
  <w:num w:numId="2" w16cid:durableId="367606381">
    <w:abstractNumId w:val="1"/>
  </w:num>
  <w:num w:numId="3" w16cid:durableId="343634290">
    <w:abstractNumId w:val="2"/>
  </w:num>
  <w:num w:numId="4" w16cid:durableId="1867256578">
    <w:abstractNumId w:val="3"/>
  </w:num>
  <w:num w:numId="5" w16cid:durableId="668025738">
    <w:abstractNumId w:val="4"/>
  </w:num>
  <w:num w:numId="6" w16cid:durableId="1422067781">
    <w:abstractNumId w:val="5"/>
  </w:num>
  <w:num w:numId="7" w16cid:durableId="102498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07"/>
    <w:rsid w:val="000076E4"/>
    <w:rsid w:val="0001130C"/>
    <w:rsid w:val="00062147"/>
    <w:rsid w:val="00095CF0"/>
    <w:rsid w:val="000D36EB"/>
    <w:rsid w:val="000D7FF2"/>
    <w:rsid w:val="000F4A44"/>
    <w:rsid w:val="000F5585"/>
    <w:rsid w:val="00107953"/>
    <w:rsid w:val="00131C02"/>
    <w:rsid w:val="001361B9"/>
    <w:rsid w:val="0015054B"/>
    <w:rsid w:val="00177577"/>
    <w:rsid w:val="001F0F1D"/>
    <w:rsid w:val="00202CB0"/>
    <w:rsid w:val="0023104A"/>
    <w:rsid w:val="00274E18"/>
    <w:rsid w:val="00276E1D"/>
    <w:rsid w:val="00297884"/>
    <w:rsid w:val="002B4976"/>
    <w:rsid w:val="00310DC0"/>
    <w:rsid w:val="00314984"/>
    <w:rsid w:val="00336B6F"/>
    <w:rsid w:val="0035624D"/>
    <w:rsid w:val="00380E51"/>
    <w:rsid w:val="00396376"/>
    <w:rsid w:val="003A51C8"/>
    <w:rsid w:val="003D7112"/>
    <w:rsid w:val="003F0908"/>
    <w:rsid w:val="00404476"/>
    <w:rsid w:val="00423171"/>
    <w:rsid w:val="00425C67"/>
    <w:rsid w:val="00440503"/>
    <w:rsid w:val="00482039"/>
    <w:rsid w:val="004A59B3"/>
    <w:rsid w:val="004C42DB"/>
    <w:rsid w:val="004F3D74"/>
    <w:rsid w:val="00500E76"/>
    <w:rsid w:val="00503F54"/>
    <w:rsid w:val="0050504A"/>
    <w:rsid w:val="00522CC6"/>
    <w:rsid w:val="005420D2"/>
    <w:rsid w:val="00576244"/>
    <w:rsid w:val="00594AD0"/>
    <w:rsid w:val="00596B67"/>
    <w:rsid w:val="005B2B87"/>
    <w:rsid w:val="005B5156"/>
    <w:rsid w:val="005D4780"/>
    <w:rsid w:val="005F357D"/>
    <w:rsid w:val="006479BA"/>
    <w:rsid w:val="00672AE9"/>
    <w:rsid w:val="00674364"/>
    <w:rsid w:val="00676FA2"/>
    <w:rsid w:val="0069401B"/>
    <w:rsid w:val="006E543A"/>
    <w:rsid w:val="006F736B"/>
    <w:rsid w:val="00700639"/>
    <w:rsid w:val="00735F07"/>
    <w:rsid w:val="00740CE3"/>
    <w:rsid w:val="00775502"/>
    <w:rsid w:val="00783B70"/>
    <w:rsid w:val="007A7EFA"/>
    <w:rsid w:val="007D2FAC"/>
    <w:rsid w:val="007E44A9"/>
    <w:rsid w:val="00853DE1"/>
    <w:rsid w:val="00872A19"/>
    <w:rsid w:val="008C18D6"/>
    <w:rsid w:val="008D4E24"/>
    <w:rsid w:val="008D5BB4"/>
    <w:rsid w:val="008F46B8"/>
    <w:rsid w:val="00931834"/>
    <w:rsid w:val="0094425A"/>
    <w:rsid w:val="00960BB2"/>
    <w:rsid w:val="00961615"/>
    <w:rsid w:val="00963D4A"/>
    <w:rsid w:val="009932DD"/>
    <w:rsid w:val="009A41B6"/>
    <w:rsid w:val="00A05410"/>
    <w:rsid w:val="00A07D10"/>
    <w:rsid w:val="00A3587B"/>
    <w:rsid w:val="00A65D1B"/>
    <w:rsid w:val="00A74353"/>
    <w:rsid w:val="00A90B7C"/>
    <w:rsid w:val="00A92EF8"/>
    <w:rsid w:val="00AB7BE6"/>
    <w:rsid w:val="00AD1CC3"/>
    <w:rsid w:val="00AD5C3C"/>
    <w:rsid w:val="00B40283"/>
    <w:rsid w:val="00B90447"/>
    <w:rsid w:val="00BD1100"/>
    <w:rsid w:val="00BD74B3"/>
    <w:rsid w:val="00BE6D8A"/>
    <w:rsid w:val="00BF2423"/>
    <w:rsid w:val="00BF3CE7"/>
    <w:rsid w:val="00BF53D5"/>
    <w:rsid w:val="00C06E1B"/>
    <w:rsid w:val="00C277D0"/>
    <w:rsid w:val="00C349F9"/>
    <w:rsid w:val="00C5000F"/>
    <w:rsid w:val="00C51DD2"/>
    <w:rsid w:val="00C54CDD"/>
    <w:rsid w:val="00C5666E"/>
    <w:rsid w:val="00C90C1D"/>
    <w:rsid w:val="00CA3F1F"/>
    <w:rsid w:val="00CE41A3"/>
    <w:rsid w:val="00CF2AEE"/>
    <w:rsid w:val="00D0391D"/>
    <w:rsid w:val="00D11108"/>
    <w:rsid w:val="00D17A97"/>
    <w:rsid w:val="00D2341F"/>
    <w:rsid w:val="00D42013"/>
    <w:rsid w:val="00D50EA3"/>
    <w:rsid w:val="00D55FDC"/>
    <w:rsid w:val="00DB40C9"/>
    <w:rsid w:val="00DF7CED"/>
    <w:rsid w:val="00E14A3F"/>
    <w:rsid w:val="00E16462"/>
    <w:rsid w:val="00ED2554"/>
    <w:rsid w:val="00ED3596"/>
    <w:rsid w:val="00F1709D"/>
    <w:rsid w:val="00F1780B"/>
    <w:rsid w:val="00F543BE"/>
    <w:rsid w:val="00F553A0"/>
    <w:rsid w:val="00F744EA"/>
    <w:rsid w:val="00F85387"/>
    <w:rsid w:val="00FB5D15"/>
    <w:rsid w:val="00FC4522"/>
    <w:rsid w:val="00FD7563"/>
    <w:rsid w:val="00FE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F59DD7"/>
  <w15:chartTrackingRefBased/>
  <w15:docId w15:val="{4C1AB574-B823-4DA3-A82F-1D75E286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paragraph" w:styleId="Heading1">
    <w:name w:val="heading 1"/>
    <w:basedOn w:val="Normal"/>
    <w:next w:val="Normal"/>
    <w:qFormat/>
    <w:pPr>
      <w:keepNext/>
      <w:numPr>
        <w:numId w:val="1"/>
      </w:numPr>
      <w:spacing w:before="240" w:after="60"/>
      <w:jc w:val="center"/>
      <w:outlineLvl w:val="0"/>
    </w:pPr>
    <w:rPr>
      <w:rFonts w:eastAsia="Times New Roman"/>
      <w:b/>
      <w:bCs/>
      <w:kern w:val="1"/>
      <w:sz w:val="32"/>
      <w:szCs w:val="32"/>
      <w:lang w:val="x-none"/>
    </w:rPr>
  </w:style>
  <w:style w:type="paragraph" w:styleId="Heading2">
    <w:name w:val="heading 2"/>
    <w:basedOn w:val="Normal"/>
    <w:next w:val="Normal"/>
    <w:qFormat/>
    <w:pPr>
      <w:keepNext/>
      <w:numPr>
        <w:ilvl w:val="1"/>
        <w:numId w:val="1"/>
      </w:numPr>
      <w:spacing w:before="240" w:after="60"/>
      <w:outlineLvl w:val="1"/>
    </w:pPr>
    <w:rPr>
      <w:rFonts w:eastAsia="Times New Roman"/>
      <w:b/>
      <w:bCs/>
      <w:iCs/>
      <w:sz w:val="28"/>
      <w:szCs w:val="28"/>
      <w:lang w:val="x-none"/>
    </w:rPr>
  </w:style>
  <w:style w:type="paragraph" w:styleId="Heading3">
    <w:name w:val="heading 3"/>
    <w:basedOn w:val="Normal"/>
    <w:next w:val="Normal"/>
    <w:qFormat/>
    <w:pPr>
      <w:keepNext/>
      <w:numPr>
        <w:ilvl w:val="2"/>
        <w:numId w:val="1"/>
      </w:numPr>
      <w:spacing w:before="240" w:after="60"/>
      <w:outlineLvl w:val="2"/>
    </w:pPr>
    <w:rPr>
      <w:rFonts w:eastAsia="Times New Roman"/>
      <w:b/>
      <w:bCs/>
      <w:color w:val="4F81BD"/>
      <w:sz w:val="26"/>
      <w:szCs w:val="26"/>
      <w:lang w:val="x-none"/>
    </w:rPr>
  </w:style>
  <w:style w:type="paragraph" w:styleId="Heading4">
    <w:name w:val="heading 4"/>
    <w:basedOn w:val="Normal"/>
    <w:next w:val="Normal"/>
    <w:qFormat/>
    <w:pPr>
      <w:keepNext/>
      <w:numPr>
        <w:ilvl w:val="3"/>
        <w:numId w:val="1"/>
      </w:numPr>
      <w:spacing w:before="240" w:after="60"/>
      <w:outlineLvl w:val="3"/>
    </w:pPr>
    <w:rPr>
      <w:rFonts w:eastAsia="Times New Roman"/>
      <w:b/>
      <w:bCs/>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alibri" w:hAnsi="Calibri" w:cs="Calibri"/>
    </w:rPr>
  </w:style>
  <w:style w:type="character" w:customStyle="1" w:styleId="WW8Num2z2">
    <w:name w:val="WW8Num2z2"/>
    <w:rPr>
      <w:rFonts w:ascii="Calibri" w:hAnsi="Calibri" w:cs="Calibri"/>
      <w:b w:val="0"/>
      <w:i w:val="0"/>
      <w:sz w:val="22"/>
      <w:szCs w:val="22"/>
    </w:rPr>
  </w:style>
  <w:style w:type="character" w:customStyle="1" w:styleId="WW8Num3z0">
    <w:name w:val="WW8Num3z0"/>
    <w:rPr>
      <w:rFonts w:ascii="Calibri" w:eastAsia="Calibri" w:hAnsi="Calibri" w:cs="Times New Roman"/>
    </w:rPr>
  </w:style>
  <w:style w:type="character" w:customStyle="1" w:styleId="WW8Num4z0">
    <w:name w:val="WW8Num4z0"/>
    <w:rPr>
      <w:rFonts w:ascii="Calibri" w:hAnsi="Calibri" w:cs="Calibri"/>
    </w:rPr>
  </w:style>
  <w:style w:type="character" w:customStyle="1" w:styleId="WW8Num4z2">
    <w:name w:val="WW8Num4z2"/>
    <w:rPr>
      <w:rFonts w:ascii="Calibri" w:hAnsi="Calibri" w:cs="Calibri"/>
      <w:b w:val="0"/>
      <w:i w:val="0"/>
      <w:sz w:val="22"/>
      <w:szCs w:val="22"/>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9z0">
    <w:name w:val="WW8Num9z0"/>
    <w:rPr>
      <w:rFonts w:ascii="Calibri" w:hAnsi="Calibri" w:cs="Calibri"/>
    </w:rPr>
  </w:style>
  <w:style w:type="character" w:customStyle="1" w:styleId="WW8Num9z2">
    <w:name w:val="WW8Num9z2"/>
    <w:rPr>
      <w:rFonts w:ascii="Calibri" w:hAnsi="Calibri" w:cs="Calibri"/>
      <w:b w:val="0"/>
      <w:i w:val="0"/>
      <w:sz w:val="22"/>
      <w:szCs w:val="22"/>
    </w:rPr>
  </w:style>
  <w:style w:type="character" w:customStyle="1" w:styleId="WW8Num10z0">
    <w:name w:val="WW8Num10z0"/>
    <w:rPr>
      <w:rFonts w:ascii="Calibri" w:hAnsi="Calibri" w:cs="Calibri"/>
    </w:rPr>
  </w:style>
  <w:style w:type="character" w:customStyle="1" w:styleId="WW8Num10z2">
    <w:name w:val="WW8Num10z2"/>
    <w:rPr>
      <w:rFonts w:ascii="Calibri" w:hAnsi="Calibri" w:cs="Calibri"/>
      <w:b w:val="0"/>
      <w:i w:val="0"/>
      <w:sz w:val="22"/>
      <w:szCs w:val="22"/>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Calibri" w:hAnsi="Calibri" w:cs="Calibri"/>
    </w:rPr>
  </w:style>
  <w:style w:type="character" w:customStyle="1" w:styleId="WW8Num14z2">
    <w:name w:val="WW8Num14z2"/>
    <w:rPr>
      <w:rFonts w:ascii="Calibri" w:hAnsi="Calibri" w:cs="Calibri"/>
      <w:b w:val="0"/>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b/>
      <w:i w:val="0"/>
      <w:sz w:val="28"/>
    </w:rPr>
  </w:style>
  <w:style w:type="character" w:customStyle="1" w:styleId="WW8Num18z1">
    <w:name w:val="WW8Num18z1"/>
    <w:rPr>
      <w:b/>
      <w:i/>
      <w:sz w:val="28"/>
    </w:rPr>
  </w:style>
  <w:style w:type="character" w:customStyle="1" w:styleId="WW8Num19z0">
    <w:name w:val="WW8Num19z0"/>
    <w:rPr>
      <w:rFonts w:ascii="Calibri" w:hAnsi="Calibri" w:cs="Calibri"/>
    </w:rPr>
  </w:style>
  <w:style w:type="character" w:customStyle="1" w:styleId="WW8Num19z2">
    <w:name w:val="WW8Num19z2"/>
    <w:rPr>
      <w:rFonts w:ascii="Calibri" w:hAnsi="Calibri" w:cs="Calibri"/>
      <w:b w:val="0"/>
      <w:i w:val="0"/>
      <w:sz w:val="22"/>
      <w:szCs w:val="22"/>
    </w:rPr>
  </w:style>
  <w:style w:type="character" w:customStyle="1" w:styleId="WW8Num20z0">
    <w:name w:val="WW8Num20z0"/>
    <w:rPr>
      <w:rFonts w:ascii="Calibri" w:hAnsi="Calibri" w:cs="Calibri"/>
    </w:rPr>
  </w:style>
  <w:style w:type="character" w:customStyle="1" w:styleId="WW8Num20z2">
    <w:name w:val="WW8Num20z2"/>
    <w:rPr>
      <w:rFonts w:ascii="Calibri" w:hAnsi="Calibri" w:cs="Calibri"/>
      <w:b w:val="0"/>
    </w:rPr>
  </w:style>
  <w:style w:type="character" w:customStyle="1" w:styleId="WW8Num21z0">
    <w:name w:val="WW8Num21z0"/>
    <w:rPr>
      <w:rFonts w:ascii="Calibri" w:hAnsi="Calibri" w:cs="Calibri"/>
    </w:rPr>
  </w:style>
  <w:style w:type="character" w:customStyle="1" w:styleId="WW8Num21z2">
    <w:name w:val="WW8Num21z2"/>
    <w:rPr>
      <w:rFonts w:ascii="Calibri" w:hAnsi="Calibri" w:cs="Calibri"/>
      <w:b w:val="0"/>
      <w:i w:val="0"/>
      <w:sz w:val="22"/>
      <w:szCs w:val="22"/>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Calibri" w:hAnsi="Calibri" w:cs="Calibri"/>
    </w:rPr>
  </w:style>
  <w:style w:type="character" w:customStyle="1" w:styleId="WW8Num26z2">
    <w:name w:val="WW8Num26z2"/>
    <w:rPr>
      <w:rFonts w:ascii="Calibri" w:hAnsi="Calibri" w:cs="Calibri"/>
      <w:b w:val="0"/>
      <w:i w:val="0"/>
      <w:sz w:val="22"/>
      <w:szCs w:val="22"/>
    </w:rPr>
  </w:style>
  <w:style w:type="character" w:customStyle="1" w:styleId="Heading1Char">
    <w:name w:val="Heading 1 Char"/>
    <w:rPr>
      <w:rFonts w:ascii="Calibri" w:eastAsia="Times New Roman" w:hAnsi="Calibri" w:cs="Calibri"/>
      <w:b/>
      <w:bCs/>
      <w:kern w:val="1"/>
      <w:sz w:val="32"/>
      <w:szCs w:val="32"/>
    </w:rPr>
  </w:style>
  <w:style w:type="character" w:customStyle="1" w:styleId="Heading2Char">
    <w:name w:val="Heading 2 Char"/>
    <w:rPr>
      <w:rFonts w:ascii="Calibri" w:eastAsia="Times New Roman" w:hAnsi="Calibri" w:cs="Calibri"/>
      <w:b/>
      <w:bCs/>
      <w:iCs/>
      <w:sz w:val="28"/>
      <w:szCs w:val="28"/>
    </w:rPr>
  </w:style>
  <w:style w:type="character" w:customStyle="1" w:styleId="Heading3Char">
    <w:name w:val="Heading 3 Char"/>
    <w:rPr>
      <w:rFonts w:ascii="Calibri" w:eastAsia="Times New Roman" w:hAnsi="Calibri" w:cs="Calibri"/>
      <w:b/>
      <w:bCs/>
      <w:color w:val="4F81BD"/>
      <w:sz w:val="26"/>
      <w:szCs w:val="26"/>
    </w:rPr>
  </w:style>
  <w:style w:type="character" w:styleId="Hyperlink">
    <w:name w:val="Hyperlink"/>
    <w:uiPriority w:val="99"/>
    <w:rPr>
      <w:color w:val="0000FF"/>
      <w:u w:val="single"/>
    </w:rPr>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styleId="HTMLCite">
    <w:name w:val="HTML Cite"/>
    <w:rPr>
      <w:i/>
      <w:iCs/>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styleId="FollowedHyperlink">
    <w:name w:val="FollowedHyperlink"/>
    <w:rPr>
      <w:color w:val="800080"/>
      <w:u w:val="single"/>
    </w:rPr>
  </w:style>
  <w:style w:type="character" w:customStyle="1" w:styleId="highlightedsearchterm">
    <w:name w:val="highlightedsearchterm"/>
    <w:basedOn w:val="DefaultParagraphFont"/>
  </w:style>
  <w:style w:type="character" w:customStyle="1" w:styleId="PlainTextChar">
    <w:name w:val="Plain Text Char"/>
    <w:rPr>
      <w:rFonts w:ascii="Consolas" w:eastAsia="Times New Roman" w:hAnsi="Consolas" w:cs="Consolas"/>
      <w:sz w:val="21"/>
      <w:szCs w:val="21"/>
    </w:rPr>
  </w:style>
  <w:style w:type="character" w:customStyle="1" w:styleId="Heading4Char">
    <w:name w:val="Heading 4 Char"/>
    <w:rPr>
      <w:rFonts w:ascii="Calibri" w:eastAsia="Times New Roman" w:hAnsi="Calibri" w:cs="Times New Roman"/>
      <w:b/>
      <w:bCs/>
      <w:sz w:val="22"/>
      <w:szCs w:val="2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TOCHeading">
    <w:name w:val="TOC Heading"/>
    <w:basedOn w:val="Heading1"/>
    <w:next w:val="Normal"/>
    <w:uiPriority w:val="39"/>
    <w:qFormat/>
    <w:pPr>
      <w:keepLines/>
      <w:numPr>
        <w:numId w:val="0"/>
      </w:numPr>
      <w:spacing w:before="480" w:after="0"/>
      <w:outlineLvl w:val="9"/>
    </w:pPr>
    <w:rPr>
      <w:color w:val="365F91"/>
      <w:sz w:val="28"/>
      <w:szCs w:val="28"/>
    </w:rPr>
  </w:style>
  <w:style w:type="paragraph" w:styleId="TOC1">
    <w:name w:val="toc 1"/>
    <w:basedOn w:val="Normal"/>
    <w:next w:val="Normal"/>
    <w:uiPriority w:val="39"/>
  </w:style>
  <w:style w:type="paragraph" w:styleId="TOC2">
    <w:name w:val="toc 2"/>
    <w:basedOn w:val="Normal"/>
    <w:next w:val="Normal"/>
    <w:uiPriority w:val="39"/>
    <w:pPr>
      <w:ind w:left="540"/>
    </w:pPr>
  </w:style>
  <w:style w:type="paragraph" w:styleId="Header">
    <w:name w:val="header"/>
    <w:basedOn w:val="Normal"/>
    <w:rPr>
      <w:lang w:val="x-none"/>
    </w:rPr>
  </w:style>
  <w:style w:type="paragraph" w:styleId="Footer">
    <w:name w:val="footer"/>
    <w:basedOn w:val="Normal"/>
    <w:uiPriority w:val="99"/>
    <w:rPr>
      <w:lang w:val="x-none"/>
    </w:rPr>
  </w:style>
  <w:style w:type="paragraph" w:styleId="TOC3">
    <w:name w:val="toc 3"/>
    <w:basedOn w:val="Normal"/>
    <w:next w:val="Normal"/>
    <w:uiPriority w:val="39"/>
    <w:pPr>
      <w:ind w:left="440"/>
    </w:pPr>
  </w:style>
  <w:style w:type="paragraph" w:styleId="CommentText">
    <w:name w:val="annotation text"/>
    <w:basedOn w:val="Normal"/>
    <w:rPr>
      <w:sz w:val="20"/>
      <w:szCs w:val="20"/>
    </w:rPr>
  </w:style>
  <w:style w:type="paragraph" w:styleId="CommentSubject">
    <w:name w:val="annotation subject"/>
    <w:basedOn w:val="CommentText"/>
    <w:next w:val="CommentText"/>
    <w:rPr>
      <w:b/>
      <w:bCs/>
      <w:lang w:val="x-none"/>
    </w:rPr>
  </w:style>
  <w:style w:type="paragraph" w:styleId="BalloonText">
    <w:name w:val="Balloon Text"/>
    <w:basedOn w:val="Normal"/>
    <w:pPr>
      <w:spacing w:after="0" w:line="240" w:lineRule="auto"/>
    </w:pPr>
    <w:rPr>
      <w:rFonts w:ascii="Tahoma" w:hAnsi="Tahoma" w:cs="Tahoma"/>
      <w:sz w:val="16"/>
      <w:szCs w:val="16"/>
      <w:lang w:val="x-none"/>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styleId="PlainText">
    <w:name w:val="Plain Text"/>
    <w:basedOn w:val="Normal"/>
    <w:pPr>
      <w:spacing w:after="0" w:line="240" w:lineRule="auto"/>
    </w:pPr>
    <w:rPr>
      <w:rFonts w:ascii="Consolas" w:eastAsia="Times New Roman" w:hAnsi="Consolas" w:cs="Consolas"/>
      <w:sz w:val="21"/>
      <w:szCs w:val="21"/>
      <w:lang w:val="x-none"/>
    </w:rPr>
  </w:style>
  <w:style w:type="paragraph" w:customStyle="1" w:styleId="Cover">
    <w:name w:val="Cover"/>
    <w:pPr>
      <w:suppressAutoHyphens/>
    </w:pPr>
    <w:rPr>
      <w:rFonts w:ascii="Franklin Gothic Medium" w:hAnsi="Franklin Gothic Medium" w:cs="Franklin Gothic Medium"/>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425"/>
      </w:tabs>
      <w:ind w:left="2547"/>
    </w:pPr>
  </w:style>
  <w:style w:type="paragraph" w:styleId="Revision">
    <w:name w:val="Revision"/>
    <w:hidden/>
    <w:uiPriority w:val="99"/>
    <w:semiHidden/>
    <w:rsid w:val="00C06E1B"/>
    <w:rPr>
      <w:rFonts w:ascii="Calibri" w:eastAsia="Calibri" w:hAnsi="Calibri"/>
      <w:sz w:val="22"/>
      <w:szCs w:val="22"/>
      <w:lang w:eastAsia="ar-SA"/>
    </w:rPr>
  </w:style>
  <w:style w:type="character" w:styleId="UnresolvedMention">
    <w:name w:val="Unresolved Mention"/>
    <w:uiPriority w:val="99"/>
    <w:semiHidden/>
    <w:unhideWhenUsed/>
    <w:rsid w:val="0010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i_dcp_pio@mail.nih.gov" TargetMode="Externa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pplications.prevention.cancer.gov/ulacne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ulacnet@imsweb.co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FCC7-BE37-4F59-8298-2E3CA35E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DCP Minimum Data Set Instructions and Guidelines</vt:lpstr>
    </vt:vector>
  </TitlesOfParts>
  <Company>NCI</Company>
  <LinksUpToDate>false</LinksUpToDate>
  <CharactersWithSpaces>18009</CharactersWithSpaces>
  <SharedDoc>false</SharedDoc>
  <HLinks>
    <vt:vector size="138" baseType="variant">
      <vt:variant>
        <vt:i4>2883697</vt:i4>
      </vt:variant>
      <vt:variant>
        <vt:i4>69</vt:i4>
      </vt:variant>
      <vt:variant>
        <vt:i4>0</vt:i4>
      </vt:variant>
      <vt:variant>
        <vt:i4>5</vt:i4>
      </vt:variant>
      <vt:variant>
        <vt:lpwstr>https://applications.prevention.cancer.gov/ulacnet</vt:lpwstr>
      </vt:variant>
      <vt:variant>
        <vt:lpwstr/>
      </vt:variant>
      <vt:variant>
        <vt:i4>393334</vt:i4>
      </vt:variant>
      <vt:variant>
        <vt:i4>65</vt:i4>
      </vt:variant>
      <vt:variant>
        <vt:i4>0</vt:i4>
      </vt:variant>
      <vt:variant>
        <vt:i4>5</vt:i4>
      </vt:variant>
      <vt:variant>
        <vt:lpwstr/>
      </vt:variant>
      <vt:variant>
        <vt:lpwstr>__RefHeading__956_591601603</vt:lpwstr>
      </vt:variant>
      <vt:variant>
        <vt:i4>393332</vt:i4>
      </vt:variant>
      <vt:variant>
        <vt:i4>62</vt:i4>
      </vt:variant>
      <vt:variant>
        <vt:i4>0</vt:i4>
      </vt:variant>
      <vt:variant>
        <vt:i4>5</vt:i4>
      </vt:variant>
      <vt:variant>
        <vt:lpwstr/>
      </vt:variant>
      <vt:variant>
        <vt:lpwstr>__RefHeading__954_591601603</vt:lpwstr>
      </vt:variant>
      <vt:variant>
        <vt:i4>393330</vt:i4>
      </vt:variant>
      <vt:variant>
        <vt:i4>59</vt:i4>
      </vt:variant>
      <vt:variant>
        <vt:i4>0</vt:i4>
      </vt:variant>
      <vt:variant>
        <vt:i4>5</vt:i4>
      </vt:variant>
      <vt:variant>
        <vt:lpwstr/>
      </vt:variant>
      <vt:variant>
        <vt:lpwstr>__RefHeading__952_591601603</vt:lpwstr>
      </vt:variant>
      <vt:variant>
        <vt:i4>393328</vt:i4>
      </vt:variant>
      <vt:variant>
        <vt:i4>56</vt:i4>
      </vt:variant>
      <vt:variant>
        <vt:i4>0</vt:i4>
      </vt:variant>
      <vt:variant>
        <vt:i4>5</vt:i4>
      </vt:variant>
      <vt:variant>
        <vt:lpwstr/>
      </vt:variant>
      <vt:variant>
        <vt:lpwstr>__RefHeading__950_591601603</vt:lpwstr>
      </vt:variant>
      <vt:variant>
        <vt:i4>458872</vt:i4>
      </vt:variant>
      <vt:variant>
        <vt:i4>53</vt:i4>
      </vt:variant>
      <vt:variant>
        <vt:i4>0</vt:i4>
      </vt:variant>
      <vt:variant>
        <vt:i4>5</vt:i4>
      </vt:variant>
      <vt:variant>
        <vt:lpwstr/>
      </vt:variant>
      <vt:variant>
        <vt:lpwstr>__RefHeading__948_591601603</vt:lpwstr>
      </vt:variant>
      <vt:variant>
        <vt:i4>458870</vt:i4>
      </vt:variant>
      <vt:variant>
        <vt:i4>50</vt:i4>
      </vt:variant>
      <vt:variant>
        <vt:i4>0</vt:i4>
      </vt:variant>
      <vt:variant>
        <vt:i4>5</vt:i4>
      </vt:variant>
      <vt:variant>
        <vt:lpwstr/>
      </vt:variant>
      <vt:variant>
        <vt:lpwstr>__RefHeading__946_591601603</vt:lpwstr>
      </vt:variant>
      <vt:variant>
        <vt:i4>458868</vt:i4>
      </vt:variant>
      <vt:variant>
        <vt:i4>47</vt:i4>
      </vt:variant>
      <vt:variant>
        <vt:i4>0</vt:i4>
      </vt:variant>
      <vt:variant>
        <vt:i4>5</vt:i4>
      </vt:variant>
      <vt:variant>
        <vt:lpwstr/>
      </vt:variant>
      <vt:variant>
        <vt:lpwstr>__RefHeading__944_591601603</vt:lpwstr>
      </vt:variant>
      <vt:variant>
        <vt:i4>458866</vt:i4>
      </vt:variant>
      <vt:variant>
        <vt:i4>44</vt:i4>
      </vt:variant>
      <vt:variant>
        <vt:i4>0</vt:i4>
      </vt:variant>
      <vt:variant>
        <vt:i4>5</vt:i4>
      </vt:variant>
      <vt:variant>
        <vt:lpwstr/>
      </vt:variant>
      <vt:variant>
        <vt:lpwstr>__RefHeading__942_591601603</vt:lpwstr>
      </vt:variant>
      <vt:variant>
        <vt:i4>458864</vt:i4>
      </vt:variant>
      <vt:variant>
        <vt:i4>41</vt:i4>
      </vt:variant>
      <vt:variant>
        <vt:i4>0</vt:i4>
      </vt:variant>
      <vt:variant>
        <vt:i4>5</vt:i4>
      </vt:variant>
      <vt:variant>
        <vt:lpwstr/>
      </vt:variant>
      <vt:variant>
        <vt:lpwstr>__RefHeading__940_591601603</vt:lpwstr>
      </vt:variant>
      <vt:variant>
        <vt:i4>120</vt:i4>
      </vt:variant>
      <vt:variant>
        <vt:i4>38</vt:i4>
      </vt:variant>
      <vt:variant>
        <vt:i4>0</vt:i4>
      </vt:variant>
      <vt:variant>
        <vt:i4>5</vt:i4>
      </vt:variant>
      <vt:variant>
        <vt:lpwstr/>
      </vt:variant>
      <vt:variant>
        <vt:lpwstr>__RefHeading__938_591601603</vt:lpwstr>
      </vt:variant>
      <vt:variant>
        <vt:i4>118</vt:i4>
      </vt:variant>
      <vt:variant>
        <vt:i4>35</vt:i4>
      </vt:variant>
      <vt:variant>
        <vt:i4>0</vt:i4>
      </vt:variant>
      <vt:variant>
        <vt:i4>5</vt:i4>
      </vt:variant>
      <vt:variant>
        <vt:lpwstr/>
      </vt:variant>
      <vt:variant>
        <vt:lpwstr>__RefHeading__936_591601603</vt:lpwstr>
      </vt:variant>
      <vt:variant>
        <vt:i4>116</vt:i4>
      </vt:variant>
      <vt:variant>
        <vt:i4>32</vt:i4>
      </vt:variant>
      <vt:variant>
        <vt:i4>0</vt:i4>
      </vt:variant>
      <vt:variant>
        <vt:i4>5</vt:i4>
      </vt:variant>
      <vt:variant>
        <vt:lpwstr/>
      </vt:variant>
      <vt:variant>
        <vt:lpwstr>__RefHeading__934_591601603</vt:lpwstr>
      </vt:variant>
      <vt:variant>
        <vt:i4>114</vt:i4>
      </vt:variant>
      <vt:variant>
        <vt:i4>29</vt:i4>
      </vt:variant>
      <vt:variant>
        <vt:i4>0</vt:i4>
      </vt:variant>
      <vt:variant>
        <vt:i4>5</vt:i4>
      </vt:variant>
      <vt:variant>
        <vt:lpwstr/>
      </vt:variant>
      <vt:variant>
        <vt:lpwstr>__RefHeading__932_591601603</vt:lpwstr>
      </vt:variant>
      <vt:variant>
        <vt:i4>112</vt:i4>
      </vt:variant>
      <vt:variant>
        <vt:i4>26</vt:i4>
      </vt:variant>
      <vt:variant>
        <vt:i4>0</vt:i4>
      </vt:variant>
      <vt:variant>
        <vt:i4>5</vt:i4>
      </vt:variant>
      <vt:variant>
        <vt:lpwstr/>
      </vt:variant>
      <vt:variant>
        <vt:lpwstr>__RefHeading__930_591601603</vt:lpwstr>
      </vt:variant>
      <vt:variant>
        <vt:i4>65656</vt:i4>
      </vt:variant>
      <vt:variant>
        <vt:i4>23</vt:i4>
      </vt:variant>
      <vt:variant>
        <vt:i4>0</vt:i4>
      </vt:variant>
      <vt:variant>
        <vt:i4>5</vt:i4>
      </vt:variant>
      <vt:variant>
        <vt:lpwstr/>
      </vt:variant>
      <vt:variant>
        <vt:lpwstr>__RefHeading__928_591601603</vt:lpwstr>
      </vt:variant>
      <vt:variant>
        <vt:i4>65654</vt:i4>
      </vt:variant>
      <vt:variant>
        <vt:i4>20</vt:i4>
      </vt:variant>
      <vt:variant>
        <vt:i4>0</vt:i4>
      </vt:variant>
      <vt:variant>
        <vt:i4>5</vt:i4>
      </vt:variant>
      <vt:variant>
        <vt:lpwstr/>
      </vt:variant>
      <vt:variant>
        <vt:lpwstr>__RefHeading__926_591601603</vt:lpwstr>
      </vt:variant>
      <vt:variant>
        <vt:i4>65652</vt:i4>
      </vt:variant>
      <vt:variant>
        <vt:i4>17</vt:i4>
      </vt:variant>
      <vt:variant>
        <vt:i4>0</vt:i4>
      </vt:variant>
      <vt:variant>
        <vt:i4>5</vt:i4>
      </vt:variant>
      <vt:variant>
        <vt:lpwstr/>
      </vt:variant>
      <vt:variant>
        <vt:lpwstr>__RefHeading__924_591601603</vt:lpwstr>
      </vt:variant>
      <vt:variant>
        <vt:i4>65650</vt:i4>
      </vt:variant>
      <vt:variant>
        <vt:i4>14</vt:i4>
      </vt:variant>
      <vt:variant>
        <vt:i4>0</vt:i4>
      </vt:variant>
      <vt:variant>
        <vt:i4>5</vt:i4>
      </vt:variant>
      <vt:variant>
        <vt:lpwstr/>
      </vt:variant>
      <vt:variant>
        <vt:lpwstr>__RefHeading__922_591601603</vt:lpwstr>
      </vt:variant>
      <vt:variant>
        <vt:i4>65648</vt:i4>
      </vt:variant>
      <vt:variant>
        <vt:i4>11</vt:i4>
      </vt:variant>
      <vt:variant>
        <vt:i4>0</vt:i4>
      </vt:variant>
      <vt:variant>
        <vt:i4>5</vt:i4>
      </vt:variant>
      <vt:variant>
        <vt:lpwstr/>
      </vt:variant>
      <vt:variant>
        <vt:lpwstr>__RefHeading__920_591601603</vt:lpwstr>
      </vt:variant>
      <vt:variant>
        <vt:i4>6422640</vt:i4>
      </vt:variant>
      <vt:variant>
        <vt:i4>6</vt:i4>
      </vt:variant>
      <vt:variant>
        <vt:i4>0</vt:i4>
      </vt:variant>
      <vt:variant>
        <vt:i4>5</vt:i4>
      </vt:variant>
      <vt:variant>
        <vt:lpwstr>mailto:</vt:lpwstr>
      </vt:variant>
      <vt:variant>
        <vt:lpwstr/>
      </vt:variant>
      <vt:variant>
        <vt:i4>5374075</vt:i4>
      </vt:variant>
      <vt:variant>
        <vt:i4>3</vt:i4>
      </vt:variant>
      <vt:variant>
        <vt:i4>0</vt:i4>
      </vt:variant>
      <vt:variant>
        <vt:i4>5</vt:i4>
      </vt:variant>
      <vt:variant>
        <vt:lpwstr>mailto:ulacnet@imsweb.com</vt:lpwstr>
      </vt:variant>
      <vt:variant>
        <vt:lpwstr/>
      </vt:variant>
      <vt:variant>
        <vt:i4>7077903</vt:i4>
      </vt:variant>
      <vt:variant>
        <vt:i4>0</vt:i4>
      </vt:variant>
      <vt:variant>
        <vt:i4>0</vt:i4>
      </vt:variant>
      <vt:variant>
        <vt:i4>5</vt:i4>
      </vt:variant>
      <vt:variant>
        <vt:lpwstr>mailto:nci_dcp_pio@mail.nih.gov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Minimum Data Set Instructions and Guidelines</dc:title>
  <dc:subject>Minimum Data Set</dc:subject>
  <dc:creator>NCI Division of Cancer Prevention</dc:creator>
  <cp:keywords>Minimum Data, Instructions, Guidelines</cp:keywords>
  <cp:lastModifiedBy>House, Margaret (NIH/NCI) [E]</cp:lastModifiedBy>
  <cp:revision>4</cp:revision>
  <cp:lastPrinted>2013-10-31T16:51:00Z</cp:lastPrinted>
  <dcterms:created xsi:type="dcterms:W3CDTF">2025-02-11T19:53:00Z</dcterms:created>
  <dcterms:modified xsi:type="dcterms:W3CDTF">2025-02-11T19:54:00Z</dcterms:modified>
  <cp:category>Instructions and Guidelines</cp:category>
  <cp:contentStatus>None</cp:contentStatus>
</cp:coreProperties>
</file>