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DD00A" w14:textId="77777777" w:rsidR="007305C0" w:rsidRDefault="007305C0">
      <w:pPr>
        <w:ind w:firstLine="4320"/>
        <w:rPr>
          <w:rFonts w:ascii="Courier" w:hAnsi="Courier" w:cs="Courier"/>
          <w:sz w:val="20"/>
          <w:szCs w:val="20"/>
        </w:rPr>
      </w:pPr>
    </w:p>
    <w:p w14:paraId="3E72EE31" w14:textId="77777777" w:rsidR="007305C0" w:rsidRDefault="007305C0">
      <w:pPr>
        <w:rPr>
          <w:rFonts w:ascii="Courier" w:hAnsi="Courier" w:cs="Courier"/>
          <w:sz w:val="20"/>
          <w:szCs w:val="20"/>
        </w:rPr>
      </w:pPr>
    </w:p>
    <w:p w14:paraId="5A28B07B" w14:textId="77777777" w:rsidR="007305C0" w:rsidRDefault="007305C0">
      <w:pPr>
        <w:rPr>
          <w:rFonts w:ascii="Courier" w:hAnsi="Courier" w:cs="Courier"/>
          <w:sz w:val="20"/>
          <w:szCs w:val="20"/>
        </w:rPr>
      </w:pPr>
    </w:p>
    <w:p w14:paraId="660740FD" w14:textId="77777777" w:rsidR="007305C0" w:rsidRDefault="007305C0">
      <w:pPr>
        <w:rPr>
          <w:rFonts w:ascii="Courier" w:hAnsi="Courier" w:cs="Courier"/>
          <w:sz w:val="20"/>
          <w:szCs w:val="20"/>
        </w:rPr>
      </w:pPr>
    </w:p>
    <w:p w14:paraId="3F550FBD" w14:textId="77777777" w:rsidR="007305C0" w:rsidRDefault="003461C6">
      <w:pPr>
        <w:framePr w:w="9828" w:h="1306" w:hRule="exact" w:hSpace="90" w:vSpace="90" w:wrap="auto" w:hAnchor="margin" w:x="-365" w:y="-756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</w:pPr>
      <w:r>
        <w:rPr>
          <w:noProof/>
        </w:rPr>
        <w:drawing>
          <wp:inline distT="0" distB="0" distL="0" distR="0" wp14:anchorId="36717312" wp14:editId="6CC7887E">
            <wp:extent cx="6241415" cy="829310"/>
            <wp:effectExtent l="0" t="0" r="6985" b="0"/>
            <wp:docPr id="1" name="Picture 1" descr="Seal of the Department of Health &amp; HUman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eal of the Department of Health &amp; HUman Service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571" t="-533" r="-571" b="-5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415" cy="82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4999BB" w14:textId="77777777" w:rsidR="007305C0" w:rsidRDefault="007305C0">
      <w:pPr>
        <w:tabs>
          <w:tab w:val="left" w:pos="-1440"/>
        </w:tabs>
        <w:ind w:right="-180" w:firstLine="4320"/>
      </w:pPr>
      <w:r>
        <w:t>Lung and Upper Aerodigestive Cancer Research Group</w:t>
      </w:r>
    </w:p>
    <w:p w14:paraId="4B9B6D21" w14:textId="77777777" w:rsidR="007305C0" w:rsidRDefault="007305C0">
      <w:pPr>
        <w:tabs>
          <w:tab w:val="left" w:pos="-1440"/>
        </w:tabs>
        <w:ind w:right="-180" w:firstLine="4320"/>
      </w:pPr>
      <w:r>
        <w:t>Division of Cancer Prevention, NCI, NIH</w:t>
      </w:r>
    </w:p>
    <w:p w14:paraId="24B66ECB" w14:textId="77777777" w:rsidR="007305C0" w:rsidRDefault="00E715E8">
      <w:pPr>
        <w:tabs>
          <w:tab w:val="left" w:pos="-1440"/>
        </w:tabs>
        <w:ind w:right="-180" w:firstLine="4320"/>
      </w:pPr>
      <w:r>
        <w:t>9609 Medical Center Drive, Room 5E-102, MSC 9781</w:t>
      </w:r>
    </w:p>
    <w:p w14:paraId="05C5397E" w14:textId="77777777" w:rsidR="007305C0" w:rsidRDefault="007305C0">
      <w:pPr>
        <w:tabs>
          <w:tab w:val="left" w:pos="-1440"/>
        </w:tabs>
        <w:ind w:right="-180" w:firstLine="4320"/>
      </w:pPr>
      <w:r>
        <w:t>Bethesda, MD 2089</w:t>
      </w:r>
      <w:r w:rsidR="003461C6">
        <w:t>2</w:t>
      </w:r>
      <w:r w:rsidR="00E715E8">
        <w:t>-9781</w:t>
      </w:r>
    </w:p>
    <w:p w14:paraId="7A3B3EC8" w14:textId="77777777" w:rsidR="007305C0" w:rsidRDefault="007305C0">
      <w:pPr>
        <w:tabs>
          <w:tab w:val="left" w:pos="-1440"/>
        </w:tabs>
        <w:ind w:right="-180" w:firstLine="4320"/>
      </w:pPr>
      <w:r>
        <w:t>(</w:t>
      </w:r>
      <w:r w:rsidR="00E715E8">
        <w:t>240</w:t>
      </w:r>
      <w:r>
        <w:t xml:space="preserve">) </w:t>
      </w:r>
      <w:r w:rsidR="00E715E8">
        <w:t>276-7011</w:t>
      </w:r>
      <w:r>
        <w:t xml:space="preserve">   FAX (</w:t>
      </w:r>
      <w:r w:rsidR="003461C6">
        <w:t>240) 276-7848</w:t>
      </w:r>
    </w:p>
    <w:p w14:paraId="4DE47EB5" w14:textId="77777777" w:rsidR="007305C0" w:rsidRDefault="007305C0">
      <w:pPr>
        <w:tabs>
          <w:tab w:val="left" w:pos="-1440"/>
        </w:tabs>
        <w:ind w:right="-180" w:firstLine="4320"/>
      </w:pPr>
      <w:r>
        <w:t>E-mail: szaboe@mail.nih.gov</w:t>
      </w:r>
    </w:p>
    <w:p w14:paraId="51DDCFED" w14:textId="77777777" w:rsidR="007305C0" w:rsidRDefault="007305C0">
      <w:pPr>
        <w:tabs>
          <w:tab w:val="left" w:pos="-1440"/>
        </w:tabs>
        <w:ind w:right="-180"/>
      </w:pPr>
    </w:p>
    <w:p w14:paraId="457E9FB3" w14:textId="77777777" w:rsidR="007305C0" w:rsidRDefault="007305C0">
      <w:pPr>
        <w:tabs>
          <w:tab w:val="left" w:pos="-1440"/>
        </w:tabs>
        <w:ind w:right="-180"/>
      </w:pPr>
    </w:p>
    <w:p w14:paraId="25C15F62" w14:textId="53DB840B" w:rsidR="007305C0" w:rsidRDefault="00C04084">
      <w:pPr>
        <w:tabs>
          <w:tab w:val="left" w:pos="-1440"/>
        </w:tabs>
        <w:ind w:left="1440" w:right="-180" w:hanging="1440"/>
      </w:pPr>
      <w:r>
        <w:t xml:space="preserve">March </w:t>
      </w:r>
      <w:r w:rsidR="00A72C57">
        <w:t>25</w:t>
      </w:r>
      <w:r>
        <w:t>, 2021</w:t>
      </w:r>
      <w:r w:rsidR="007305C0">
        <w:tab/>
      </w:r>
      <w:r w:rsidR="007305C0">
        <w:tab/>
      </w:r>
    </w:p>
    <w:p w14:paraId="067505C7" w14:textId="785E1D3C" w:rsidR="007305C0" w:rsidRDefault="007305C0">
      <w:pPr>
        <w:tabs>
          <w:tab w:val="left" w:pos="-1440"/>
        </w:tabs>
        <w:ind w:right="-180" w:firstLine="1440"/>
      </w:pPr>
    </w:p>
    <w:p w14:paraId="4D947CCF" w14:textId="16711F1B" w:rsidR="00C04084" w:rsidRDefault="00C04084" w:rsidP="00C04084">
      <w:pPr>
        <w:tabs>
          <w:tab w:val="left" w:pos="-1440"/>
        </w:tabs>
        <w:ind w:right="-180"/>
      </w:pPr>
      <w:r>
        <w:t xml:space="preserve">Re: Cancer Prevention Clinical Trials Network (CP-CTNet) </w:t>
      </w:r>
    </w:p>
    <w:p w14:paraId="3C197F07" w14:textId="77777777" w:rsidR="00C04084" w:rsidRDefault="00C04084" w:rsidP="00660868">
      <w:pPr>
        <w:tabs>
          <w:tab w:val="left" w:pos="-1440"/>
        </w:tabs>
        <w:ind w:right="-180"/>
      </w:pPr>
    </w:p>
    <w:p w14:paraId="2ADA0761" w14:textId="072F493E" w:rsidR="00C04084" w:rsidRDefault="00C04084" w:rsidP="00660868">
      <w:pPr>
        <w:tabs>
          <w:tab w:val="left" w:pos="-1440"/>
        </w:tabs>
        <w:ind w:right="-180"/>
      </w:pPr>
      <w:r>
        <w:t>To Whom It May Concern:</w:t>
      </w:r>
    </w:p>
    <w:p w14:paraId="43FF7BAB" w14:textId="77777777" w:rsidR="00C04084" w:rsidRDefault="00C04084" w:rsidP="00660868">
      <w:pPr>
        <w:tabs>
          <w:tab w:val="left" w:pos="-1440"/>
        </w:tabs>
        <w:ind w:right="-180"/>
      </w:pPr>
    </w:p>
    <w:p w14:paraId="7D452990" w14:textId="2E715A62" w:rsidR="00CC4836" w:rsidRDefault="00C04084" w:rsidP="00660868">
      <w:pPr>
        <w:tabs>
          <w:tab w:val="left" w:pos="-1440"/>
        </w:tabs>
        <w:ind w:right="-180"/>
      </w:pPr>
      <w:bookmarkStart w:id="0" w:name="_Hlk67553440"/>
      <w:r>
        <w:t>The National Cancer Institute Division of Cancer Prevention (NCI DCP) has established the Cancer Prevention Clinical Trials Network (CP-CTNet) as a grant-funded program functioning under NIH multi-institutional clinical trial guidelines</w:t>
      </w:r>
      <w:r w:rsidR="00781DB7">
        <w:t xml:space="preserve"> and federal regulations for single IRBs</w:t>
      </w:r>
      <w:r>
        <w:t>. As such, CP-CTNet clinical trials fall under the purview of the NCI Central Institutional Review Board (CIRB), which is the IRB of record</w:t>
      </w:r>
      <w:r w:rsidR="000E4466">
        <w:t xml:space="preserve"> for </w:t>
      </w:r>
      <w:r w:rsidR="00781DB7">
        <w:t>NCI-sponsored US</w:t>
      </w:r>
      <w:r w:rsidR="000E4466">
        <w:t>-based trials</w:t>
      </w:r>
      <w:r w:rsidR="00781DB7">
        <w:t xml:space="preserve"> and is the only entity authorized to change the protocol</w:t>
      </w:r>
      <w:r w:rsidR="00CC4836">
        <w:t xml:space="preserve">. The review of protocols by the local IRBs should be limited to acknowledgement and local </w:t>
      </w:r>
      <w:r w:rsidR="0085391B">
        <w:t>oversight</w:t>
      </w:r>
      <w:r w:rsidR="00CC4836">
        <w:t>.</w:t>
      </w:r>
    </w:p>
    <w:bookmarkEnd w:id="0"/>
    <w:p w14:paraId="1C5CB621" w14:textId="77777777" w:rsidR="00CC4836" w:rsidRDefault="00CC4836" w:rsidP="00660868">
      <w:pPr>
        <w:tabs>
          <w:tab w:val="left" w:pos="-1440"/>
        </w:tabs>
        <w:ind w:right="-180"/>
      </w:pPr>
    </w:p>
    <w:p w14:paraId="622992E3" w14:textId="77777777" w:rsidR="000E4466" w:rsidRDefault="000E4466" w:rsidP="00660868">
      <w:pPr>
        <w:tabs>
          <w:tab w:val="left" w:pos="-1440"/>
        </w:tabs>
        <w:ind w:right="-180"/>
      </w:pPr>
      <w:r>
        <w:t>If additional information is needed, please contact me directly.</w:t>
      </w:r>
    </w:p>
    <w:p w14:paraId="239D31B2" w14:textId="77777777" w:rsidR="000E4466" w:rsidRDefault="000E4466" w:rsidP="00660868">
      <w:pPr>
        <w:tabs>
          <w:tab w:val="left" w:pos="-1440"/>
        </w:tabs>
        <w:ind w:right="-180"/>
      </w:pPr>
    </w:p>
    <w:p w14:paraId="67CD5AFC" w14:textId="0F1CF6AB" w:rsidR="000E4466" w:rsidRDefault="00A72C57" w:rsidP="00660868">
      <w:pPr>
        <w:tabs>
          <w:tab w:val="left" w:pos="-1440"/>
        </w:tabs>
        <w:ind w:right="-180"/>
      </w:pPr>
      <w:r>
        <w:rPr>
          <w:noProof/>
        </w:rPr>
        <w:drawing>
          <wp:inline distT="0" distB="0" distL="0" distR="0" wp14:anchorId="059FB74B" wp14:editId="4EAA9AAC">
            <wp:extent cx="1533525" cy="422502"/>
            <wp:effectExtent l="0" t="0" r="0" b="0"/>
            <wp:docPr id="2" name="Picture 2" descr="Signature of Eva Szabo, M.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ignature of Eva Szabo, M.D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424" cy="44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F5234" w14:textId="77777777" w:rsidR="000E4466" w:rsidRDefault="000E4466" w:rsidP="00660868">
      <w:pPr>
        <w:tabs>
          <w:tab w:val="left" w:pos="-1440"/>
        </w:tabs>
        <w:ind w:right="-180"/>
      </w:pPr>
      <w:r>
        <w:t>Eva Szabo, MD</w:t>
      </w:r>
    </w:p>
    <w:p w14:paraId="68F4778D" w14:textId="77777777" w:rsidR="000E4466" w:rsidRDefault="000E4466" w:rsidP="00660868">
      <w:pPr>
        <w:tabs>
          <w:tab w:val="left" w:pos="-1440"/>
        </w:tabs>
        <w:ind w:right="-180"/>
      </w:pPr>
      <w:r>
        <w:t>Director</w:t>
      </w:r>
    </w:p>
    <w:p w14:paraId="5ABBC383" w14:textId="369F7BE8" w:rsidR="00C04084" w:rsidRDefault="000E4466" w:rsidP="00660868">
      <w:pPr>
        <w:tabs>
          <w:tab w:val="left" w:pos="-1440"/>
        </w:tabs>
        <w:ind w:right="-180"/>
      </w:pPr>
      <w:r>
        <w:t>Cancer Prevention Clinical Trials Networks (CP-CTNet)</w:t>
      </w:r>
      <w:r w:rsidR="00C04084">
        <w:t xml:space="preserve">   </w:t>
      </w:r>
    </w:p>
    <w:p w14:paraId="7C251A5E" w14:textId="3C8DE6BF" w:rsidR="00660868" w:rsidRDefault="00660868" w:rsidP="00660868">
      <w:pPr>
        <w:tabs>
          <w:tab w:val="left" w:pos="-1440"/>
        </w:tabs>
        <w:ind w:right="-180"/>
      </w:pPr>
      <w:r>
        <w:t xml:space="preserve"> </w:t>
      </w:r>
    </w:p>
    <w:sectPr w:rsidR="00660868" w:rsidSect="007305C0">
      <w:pgSz w:w="12240" w:h="15840"/>
      <w:pgMar w:top="1180" w:right="1440" w:bottom="1152" w:left="1152" w:header="1180" w:footer="115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5C0"/>
    <w:rsid w:val="000E4466"/>
    <w:rsid w:val="00285C57"/>
    <w:rsid w:val="003461C6"/>
    <w:rsid w:val="00660868"/>
    <w:rsid w:val="007305C0"/>
    <w:rsid w:val="00781DB7"/>
    <w:rsid w:val="0083567D"/>
    <w:rsid w:val="0085391B"/>
    <w:rsid w:val="00A72C57"/>
    <w:rsid w:val="00C04084"/>
    <w:rsid w:val="00CC4836"/>
    <w:rsid w:val="00E715E8"/>
    <w:rsid w:val="00F9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F3E643"/>
  <w15:docId w15:val="{813B4044-62D3-4F50-995C-11DB2C52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sid w:val="00781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1D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1D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1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1DB7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D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D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CP-CTNet IRB memo</dc:title>
  <dc:creator>NCI Division of Cancer Prevention</dc:creator>
  <cp:keywords>CP-CTNet, IRB, Memo</cp:keywords>
  <cp:lastModifiedBy>Randall, Wayne (NIH/NCI) [C]</cp:lastModifiedBy>
  <cp:revision>2</cp:revision>
  <dcterms:created xsi:type="dcterms:W3CDTF">2021-03-25T17:07:00Z</dcterms:created>
  <dcterms:modified xsi:type="dcterms:W3CDTF">2021-03-25T17:07:00Z</dcterms:modified>
</cp:coreProperties>
</file>